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6F1" w:rsidRDefault="00CC76F1" w:rsidP="00CC76F1">
      <w:pPr>
        <w:pStyle w:val="Heading1"/>
        <w:spacing w:before="0" w:after="0"/>
        <w:jc w:val="both"/>
        <w:rPr>
          <w:rFonts w:hint="cs"/>
          <w:rtl/>
          <w:lang w:bidi="fa-IR"/>
        </w:rPr>
      </w:pPr>
      <w:r w:rsidRPr="00307668">
        <w:rPr>
          <w:rFonts w:hint="cs"/>
          <w:rtl/>
          <w:lang w:bidi="fa-IR"/>
        </w:rPr>
        <w:t>سياست هند در افغانستان</w:t>
      </w:r>
    </w:p>
    <w:p w:rsidR="00CC76F1" w:rsidRPr="009364DB" w:rsidRDefault="00CC76F1" w:rsidP="00CC76F1">
      <w:pPr>
        <w:jc w:val="both"/>
        <w:rPr>
          <w:rFonts w:hint="cs"/>
          <w:rtl/>
          <w:lang w:bidi="fa-IR"/>
        </w:rPr>
      </w:pPr>
    </w:p>
    <w:p w:rsidR="00CC76F1" w:rsidRPr="00CC76F1" w:rsidRDefault="00CC76F1" w:rsidP="00CC76F1">
      <w:pPr>
        <w:jc w:val="right"/>
        <w:rPr>
          <w:rFonts w:asciiTheme="majorBidi" w:hAnsiTheme="majorBidi" w:cstheme="majorBidi"/>
          <w:b/>
          <w:bCs/>
          <w:color w:val="0000FF"/>
          <w:rtl/>
          <w:lang w:bidi="fa-IR"/>
        </w:rPr>
      </w:pPr>
      <w:r w:rsidRPr="00CC76F1">
        <w:rPr>
          <w:rFonts w:asciiTheme="majorBidi" w:hAnsiTheme="majorBidi" w:cstheme="majorBidi"/>
          <w:b/>
          <w:bCs/>
          <w:color w:val="0000FF"/>
          <w:rtl/>
          <w:lang w:bidi="fa-IR"/>
        </w:rPr>
        <w:t>دكتر اسماعيل شفيعي</w:t>
      </w:r>
      <w:r w:rsidRPr="00CC76F1">
        <w:rPr>
          <w:rStyle w:val="FootnoteReference"/>
          <w:rFonts w:asciiTheme="majorBidi" w:hAnsiTheme="majorBidi" w:cstheme="majorBidi"/>
          <w:b/>
          <w:bCs/>
          <w:color w:val="0000FF"/>
          <w:rtl/>
          <w:lang w:bidi="fa-IR"/>
        </w:rPr>
        <w:footnoteReference w:customMarkFollows="1" w:id="1"/>
        <w:sym w:font="Symbol" w:char="F02A"/>
      </w:r>
    </w:p>
    <w:p w:rsidR="00CC76F1" w:rsidRDefault="00CC76F1" w:rsidP="00CC76F1">
      <w:pPr>
        <w:pStyle w:val="Stylematn"/>
        <w:spacing w:line="240" w:lineRule="auto"/>
        <w:jc w:val="both"/>
        <w:rPr>
          <w:rFonts w:hint="cs"/>
          <w:rtl/>
        </w:rPr>
      </w:pPr>
    </w:p>
    <w:p w:rsidR="00CC76F1" w:rsidRDefault="00CC76F1" w:rsidP="00CC76F1">
      <w:pPr>
        <w:pStyle w:val="matn"/>
        <w:tabs>
          <w:tab w:val="left" w:pos="3997"/>
        </w:tabs>
        <w:bidi/>
        <w:spacing w:line="240" w:lineRule="auto"/>
        <w:jc w:val="both"/>
        <w:rPr>
          <w:rFonts w:hint="cs"/>
          <w:rtl/>
        </w:rPr>
      </w:pPr>
      <w:r w:rsidRPr="00510902">
        <w:rPr>
          <w:rFonts w:hint="cs"/>
          <w:rtl/>
        </w:rPr>
        <w:t>سرزمين و مردم افغانستان از زما</w:t>
      </w:r>
      <w:r>
        <w:rPr>
          <w:rFonts w:hint="cs"/>
          <w:rtl/>
        </w:rPr>
        <w:t>ن</w:t>
      </w:r>
      <w:r w:rsidRPr="00510902">
        <w:rPr>
          <w:rFonts w:hint="cs"/>
          <w:rtl/>
        </w:rPr>
        <w:t>هاي گذشته داراي ارتباط نزديك با مردم شبه</w:t>
      </w:r>
      <w:r>
        <w:rPr>
          <w:rFonts w:hint="cs"/>
          <w:rtl/>
        </w:rPr>
        <w:t>‌</w:t>
      </w:r>
      <w:r w:rsidRPr="00510902">
        <w:rPr>
          <w:rFonts w:hint="cs"/>
          <w:rtl/>
        </w:rPr>
        <w:t>قار</w:t>
      </w:r>
      <w:r>
        <w:rPr>
          <w:rFonts w:hint="cs"/>
          <w:rtl/>
        </w:rPr>
        <w:t>ة</w:t>
      </w:r>
      <w:r w:rsidRPr="00510902">
        <w:rPr>
          <w:rFonts w:hint="cs"/>
          <w:rtl/>
        </w:rPr>
        <w:t xml:space="preserve"> هند بوده</w:t>
      </w:r>
      <w:r>
        <w:rPr>
          <w:rFonts w:hint="cs"/>
          <w:rtl/>
        </w:rPr>
        <w:t>‌</w:t>
      </w:r>
      <w:r w:rsidRPr="00510902">
        <w:rPr>
          <w:rFonts w:hint="cs"/>
          <w:rtl/>
        </w:rPr>
        <w:t>اند. مطالعات تاريخي نشان مي</w:t>
      </w:r>
      <w:r>
        <w:rPr>
          <w:rFonts w:hint="cs"/>
          <w:rtl/>
        </w:rPr>
        <w:t>‌</w:t>
      </w:r>
      <w:r w:rsidRPr="00510902">
        <w:rPr>
          <w:rFonts w:hint="cs"/>
          <w:rtl/>
        </w:rPr>
        <w:t>دهد كه در در</w:t>
      </w:r>
      <w:r>
        <w:rPr>
          <w:rFonts w:hint="cs"/>
          <w:rtl/>
        </w:rPr>
        <w:t>ة</w:t>
      </w:r>
      <w:r w:rsidRPr="00510902">
        <w:rPr>
          <w:rFonts w:hint="cs"/>
          <w:rtl/>
        </w:rPr>
        <w:t xml:space="preserve"> سند تمدن بزرگي وجود داشته است. با ورود مهاجران از آسياي مركزي و عبور از تنگه</w:t>
      </w:r>
      <w:r>
        <w:rPr>
          <w:rFonts w:hint="cs"/>
          <w:rtl/>
        </w:rPr>
        <w:t>‌</w:t>
      </w:r>
      <w:r w:rsidRPr="00510902">
        <w:rPr>
          <w:rFonts w:hint="cs"/>
          <w:rtl/>
        </w:rPr>
        <w:t>هاي كوههاي هندوكش، آنها به منط</w:t>
      </w:r>
      <w:r>
        <w:rPr>
          <w:rFonts w:hint="cs"/>
          <w:rtl/>
        </w:rPr>
        <w:t>قة</w:t>
      </w:r>
      <w:r w:rsidRPr="00510902">
        <w:rPr>
          <w:rFonts w:hint="cs"/>
          <w:rtl/>
        </w:rPr>
        <w:t xml:space="preserve"> جلگه</w:t>
      </w:r>
      <w:r>
        <w:rPr>
          <w:rFonts w:hint="cs"/>
          <w:rtl/>
        </w:rPr>
        <w:t>‌</w:t>
      </w:r>
      <w:r w:rsidRPr="00510902">
        <w:rPr>
          <w:rFonts w:hint="cs"/>
          <w:rtl/>
        </w:rPr>
        <w:t>اي شبه</w:t>
      </w:r>
      <w:r>
        <w:rPr>
          <w:rFonts w:hint="cs"/>
          <w:rtl/>
        </w:rPr>
        <w:t>‌</w:t>
      </w:r>
      <w:r w:rsidRPr="00510902">
        <w:rPr>
          <w:rFonts w:hint="cs"/>
          <w:rtl/>
        </w:rPr>
        <w:t>قار</w:t>
      </w:r>
      <w:r>
        <w:rPr>
          <w:rFonts w:hint="cs"/>
          <w:rtl/>
        </w:rPr>
        <w:t>ة</w:t>
      </w:r>
      <w:r w:rsidRPr="00510902">
        <w:rPr>
          <w:rFonts w:hint="cs"/>
          <w:rtl/>
        </w:rPr>
        <w:t xml:space="preserve"> هند</w:t>
      </w:r>
      <w:r>
        <w:rPr>
          <w:rFonts w:hint="cs"/>
          <w:rtl/>
        </w:rPr>
        <w:t>،</w:t>
      </w:r>
      <w:r w:rsidRPr="00510902">
        <w:rPr>
          <w:rFonts w:hint="cs"/>
          <w:rtl/>
        </w:rPr>
        <w:t xml:space="preserve"> كه بقاياي تمدن دره سند </w:t>
      </w:r>
      <w:r>
        <w:rPr>
          <w:rFonts w:hint="cs"/>
          <w:rtl/>
        </w:rPr>
        <w:t xml:space="preserve">در آنجا بود، </w:t>
      </w:r>
      <w:r w:rsidRPr="00510902">
        <w:rPr>
          <w:rFonts w:hint="cs"/>
          <w:rtl/>
        </w:rPr>
        <w:t>وارد شدند و در آنجا سكني گزيدند. تنگ</w:t>
      </w:r>
      <w:r>
        <w:rPr>
          <w:rFonts w:hint="cs"/>
          <w:rtl/>
        </w:rPr>
        <w:t>ة</w:t>
      </w:r>
      <w:r w:rsidRPr="00510902">
        <w:rPr>
          <w:rFonts w:hint="cs"/>
          <w:rtl/>
        </w:rPr>
        <w:t xml:space="preserve"> خيبر كه امروزه در پاكستان واقع شده</w:t>
      </w:r>
      <w:r>
        <w:rPr>
          <w:rFonts w:hint="cs"/>
          <w:rtl/>
        </w:rPr>
        <w:t>،</w:t>
      </w:r>
      <w:r w:rsidRPr="00510902">
        <w:rPr>
          <w:rFonts w:hint="cs"/>
          <w:rtl/>
        </w:rPr>
        <w:t xml:space="preserve"> گذرگاه ورود مهاجران جديد</w:t>
      </w:r>
      <w:r>
        <w:rPr>
          <w:rFonts w:hint="cs"/>
          <w:rtl/>
        </w:rPr>
        <w:t>،</w:t>
      </w:r>
      <w:r w:rsidRPr="00510902">
        <w:rPr>
          <w:rFonts w:hint="cs"/>
          <w:rtl/>
        </w:rPr>
        <w:t xml:space="preserve"> كه بعدها جمعيت هند را تشكيل</w:t>
      </w:r>
      <w:r>
        <w:rPr>
          <w:rFonts w:hint="cs"/>
          <w:rtl/>
        </w:rPr>
        <w:t xml:space="preserve">‌ </w:t>
      </w:r>
      <w:r w:rsidRPr="00510902">
        <w:rPr>
          <w:rFonts w:hint="cs"/>
          <w:rtl/>
        </w:rPr>
        <w:t>د</w:t>
      </w:r>
      <w:r>
        <w:rPr>
          <w:rFonts w:hint="cs"/>
          <w:rtl/>
        </w:rPr>
        <w:t>اد</w:t>
      </w:r>
      <w:r w:rsidRPr="00510902">
        <w:rPr>
          <w:rFonts w:hint="cs"/>
          <w:rtl/>
        </w:rPr>
        <w:t>ند</w:t>
      </w:r>
      <w:r>
        <w:rPr>
          <w:rFonts w:hint="cs"/>
          <w:rtl/>
        </w:rPr>
        <w:t>،</w:t>
      </w:r>
      <w:r w:rsidRPr="00510902">
        <w:rPr>
          <w:rFonts w:hint="cs"/>
          <w:rtl/>
        </w:rPr>
        <w:t xml:space="preserve"> بوده است. بنابراين افغانستان يكي از دروازه</w:t>
      </w:r>
      <w:r>
        <w:rPr>
          <w:rFonts w:hint="cs"/>
          <w:rtl/>
        </w:rPr>
        <w:t>‌</w:t>
      </w:r>
      <w:r w:rsidRPr="00510902">
        <w:rPr>
          <w:rFonts w:hint="cs"/>
          <w:rtl/>
        </w:rPr>
        <w:t>هاي ورود به شبه</w:t>
      </w:r>
      <w:r>
        <w:rPr>
          <w:rFonts w:hint="cs"/>
          <w:rtl/>
        </w:rPr>
        <w:t>‌قارة</w:t>
      </w:r>
      <w:r w:rsidRPr="00510902">
        <w:rPr>
          <w:rFonts w:hint="cs"/>
          <w:rtl/>
        </w:rPr>
        <w:t xml:space="preserve"> هند بوده است كه در طول تاريخ مهاجمان و مهاجران را به درون شبه</w:t>
      </w:r>
      <w:r>
        <w:rPr>
          <w:rFonts w:hint="cs"/>
          <w:rtl/>
        </w:rPr>
        <w:t xml:space="preserve">‌قارة </w:t>
      </w:r>
      <w:r w:rsidRPr="00510902">
        <w:rPr>
          <w:rFonts w:hint="cs"/>
          <w:rtl/>
        </w:rPr>
        <w:t>هند پذيرفت و تعامل و پيوندي ديرينه بين مردم اين منطقه ب</w:t>
      </w:r>
      <w:r>
        <w:rPr>
          <w:rFonts w:hint="cs"/>
          <w:rtl/>
        </w:rPr>
        <w:t xml:space="preserve">ه </w:t>
      </w:r>
      <w:r w:rsidRPr="00510902">
        <w:rPr>
          <w:rFonts w:hint="cs"/>
          <w:rtl/>
        </w:rPr>
        <w:t>وجود آورد. از قرن دوازدهم به بعد</w:t>
      </w:r>
      <w:r>
        <w:rPr>
          <w:rFonts w:hint="cs"/>
          <w:rtl/>
        </w:rPr>
        <w:t>،</w:t>
      </w:r>
      <w:r w:rsidRPr="00510902">
        <w:rPr>
          <w:rFonts w:hint="cs"/>
          <w:rtl/>
        </w:rPr>
        <w:t xml:space="preserve"> اين مهاجران شمال هند را به تصرف خود درآوردند</w:t>
      </w:r>
      <w:r>
        <w:rPr>
          <w:rFonts w:hint="cs"/>
          <w:rtl/>
        </w:rPr>
        <w:t xml:space="preserve"> </w:t>
      </w:r>
      <w:r w:rsidRPr="00510902">
        <w:rPr>
          <w:rFonts w:hint="cs"/>
          <w:rtl/>
        </w:rPr>
        <w:t>و حكومت سلاطين ترك و افغان را در شمال هند پايه</w:t>
      </w:r>
      <w:r>
        <w:rPr>
          <w:rFonts w:hint="cs"/>
          <w:rtl/>
        </w:rPr>
        <w:t>‌</w:t>
      </w:r>
      <w:r w:rsidRPr="00510902">
        <w:rPr>
          <w:rFonts w:hint="cs"/>
          <w:rtl/>
        </w:rPr>
        <w:t>گذاري كردند كه مهم</w:t>
      </w:r>
      <w:r>
        <w:rPr>
          <w:rFonts w:hint="cs"/>
          <w:rtl/>
        </w:rPr>
        <w:t>‌</w:t>
      </w:r>
      <w:r w:rsidRPr="00510902">
        <w:rPr>
          <w:rFonts w:hint="cs"/>
          <w:rtl/>
        </w:rPr>
        <w:t xml:space="preserve">ترين </w:t>
      </w:r>
      <w:r>
        <w:rPr>
          <w:rFonts w:hint="cs"/>
          <w:rtl/>
        </w:rPr>
        <w:t>آ</w:t>
      </w:r>
      <w:r w:rsidRPr="00510902">
        <w:rPr>
          <w:rFonts w:hint="cs"/>
          <w:rtl/>
        </w:rPr>
        <w:t>نها سلسله</w:t>
      </w:r>
      <w:r>
        <w:rPr>
          <w:rFonts w:hint="cs"/>
          <w:rtl/>
        </w:rPr>
        <w:t>‌</w:t>
      </w:r>
      <w:r w:rsidRPr="00510902">
        <w:rPr>
          <w:rFonts w:hint="cs"/>
          <w:rtl/>
        </w:rPr>
        <w:t>هاي خلجي، تغل</w:t>
      </w:r>
      <w:r>
        <w:rPr>
          <w:rFonts w:hint="cs"/>
          <w:rtl/>
        </w:rPr>
        <w:t>ق‌ها‌</w:t>
      </w:r>
      <w:r w:rsidRPr="00510902">
        <w:rPr>
          <w:rFonts w:hint="cs"/>
          <w:rtl/>
        </w:rPr>
        <w:t xml:space="preserve"> و لودي</w:t>
      </w:r>
      <w:r>
        <w:rPr>
          <w:rFonts w:hint="cs"/>
          <w:rtl/>
        </w:rPr>
        <w:t>‌</w:t>
      </w:r>
      <w:r w:rsidRPr="00510902">
        <w:rPr>
          <w:rFonts w:hint="cs"/>
          <w:rtl/>
        </w:rPr>
        <w:t>ها بودند</w:t>
      </w:r>
      <w:r>
        <w:rPr>
          <w:rFonts w:hint="cs"/>
          <w:rtl/>
        </w:rPr>
        <w:t>.</w:t>
      </w:r>
      <w:r>
        <w:rPr>
          <w:rStyle w:val="FootnoteReference"/>
          <w:rFonts w:cs="Lotus"/>
          <w:sz w:val="32"/>
          <w:szCs w:val="32"/>
          <w:rtl/>
        </w:rPr>
        <w:footnoteReference w:id="2"/>
      </w:r>
      <w:r w:rsidRPr="00510902">
        <w:rPr>
          <w:rFonts w:hint="cs"/>
          <w:rtl/>
        </w:rPr>
        <w:t xml:space="preserve"> </w:t>
      </w:r>
      <w:r>
        <w:rPr>
          <w:rFonts w:hint="cs"/>
          <w:rtl/>
        </w:rPr>
        <w:t xml:space="preserve">پس از </w:t>
      </w:r>
      <w:r w:rsidRPr="00510902">
        <w:rPr>
          <w:rFonts w:hint="cs"/>
          <w:rtl/>
        </w:rPr>
        <w:t>سل</w:t>
      </w:r>
      <w:r>
        <w:rPr>
          <w:rFonts w:hint="cs"/>
          <w:rtl/>
        </w:rPr>
        <w:t>سله‌ها</w:t>
      </w:r>
      <w:r w:rsidRPr="00510902">
        <w:rPr>
          <w:rFonts w:hint="cs"/>
          <w:rtl/>
        </w:rPr>
        <w:t>ي ترك و افغان از سال 1525 مغولان هند از مناطق شمالي افغانستان و آسياي مركزي بر سر كار آمدند كه بيش از دو قرن بر هندوستان حكومت كردند و اثرات عميقي بر زندگي سياسي، اجتماعي و فرهنگي مردم شبه</w:t>
      </w:r>
      <w:r>
        <w:rPr>
          <w:rFonts w:hint="cs"/>
          <w:rtl/>
        </w:rPr>
        <w:t>‌</w:t>
      </w:r>
      <w:r w:rsidRPr="00510902">
        <w:rPr>
          <w:rFonts w:hint="cs"/>
          <w:rtl/>
        </w:rPr>
        <w:t>قار</w:t>
      </w:r>
      <w:r>
        <w:rPr>
          <w:rFonts w:hint="cs"/>
          <w:rtl/>
        </w:rPr>
        <w:t>ة</w:t>
      </w:r>
      <w:r w:rsidRPr="00510902">
        <w:rPr>
          <w:rFonts w:hint="cs"/>
          <w:rtl/>
        </w:rPr>
        <w:t xml:space="preserve"> هند گذاشتند. با تقسيم شبه</w:t>
      </w:r>
      <w:r>
        <w:rPr>
          <w:rFonts w:hint="cs"/>
          <w:rtl/>
        </w:rPr>
        <w:t>‌قارة</w:t>
      </w:r>
      <w:r w:rsidRPr="00510902">
        <w:rPr>
          <w:rFonts w:hint="cs"/>
          <w:rtl/>
        </w:rPr>
        <w:t xml:space="preserve"> هند به دو كشور مستقل هند و پاكستان و خروج بريتانيا از هندوستان، ارتباط مردم شبه</w:t>
      </w:r>
      <w:r>
        <w:rPr>
          <w:rFonts w:hint="cs"/>
          <w:rtl/>
        </w:rPr>
        <w:t>‌</w:t>
      </w:r>
      <w:r w:rsidRPr="00510902">
        <w:rPr>
          <w:rFonts w:hint="cs"/>
          <w:rtl/>
        </w:rPr>
        <w:t>قار</w:t>
      </w:r>
      <w:r>
        <w:rPr>
          <w:rFonts w:hint="cs"/>
          <w:rtl/>
        </w:rPr>
        <w:t>ة</w:t>
      </w:r>
      <w:r w:rsidRPr="00510902">
        <w:rPr>
          <w:rFonts w:hint="cs"/>
          <w:rtl/>
        </w:rPr>
        <w:t xml:space="preserve"> هند با افغانستان حفظ شد و اين ارتباط به علت روابط همراه با فراز و نشيب افغانستان و پاكستان گسترده</w:t>
      </w:r>
      <w:r>
        <w:rPr>
          <w:rFonts w:hint="cs"/>
          <w:rtl/>
        </w:rPr>
        <w:t>‌</w:t>
      </w:r>
      <w:r w:rsidRPr="00510902">
        <w:rPr>
          <w:rFonts w:hint="cs"/>
          <w:rtl/>
        </w:rPr>
        <w:t>تر گرديد. خر</w:t>
      </w:r>
      <w:r>
        <w:rPr>
          <w:rFonts w:hint="cs"/>
          <w:rtl/>
        </w:rPr>
        <w:t>و</w:t>
      </w:r>
      <w:r w:rsidRPr="00510902">
        <w:rPr>
          <w:rFonts w:hint="cs"/>
          <w:rtl/>
        </w:rPr>
        <w:t>ج اتحاد شوروي از افغانستان آغاز دور</w:t>
      </w:r>
      <w:r>
        <w:rPr>
          <w:rFonts w:hint="cs"/>
          <w:rtl/>
        </w:rPr>
        <w:t>ة</w:t>
      </w:r>
      <w:r w:rsidRPr="00510902">
        <w:rPr>
          <w:rFonts w:hint="cs"/>
          <w:rtl/>
        </w:rPr>
        <w:t xml:space="preserve"> جديدي در روابط هند و افغانستان گرديد. دولت هند</w:t>
      </w:r>
      <w:r>
        <w:rPr>
          <w:rFonts w:hint="cs"/>
          <w:rtl/>
        </w:rPr>
        <w:t>،</w:t>
      </w:r>
      <w:r w:rsidRPr="00510902">
        <w:rPr>
          <w:rFonts w:hint="cs"/>
          <w:rtl/>
        </w:rPr>
        <w:t xml:space="preserve"> </w:t>
      </w:r>
      <w:r>
        <w:rPr>
          <w:rFonts w:hint="cs"/>
          <w:rtl/>
        </w:rPr>
        <w:t xml:space="preserve">با توجه </w:t>
      </w:r>
      <w:r w:rsidRPr="00510902">
        <w:rPr>
          <w:rFonts w:hint="cs"/>
          <w:rtl/>
        </w:rPr>
        <w:t>به مصالح خود، حكومت نجيب</w:t>
      </w:r>
      <w:r>
        <w:rPr>
          <w:rFonts w:hint="cs"/>
          <w:rtl/>
        </w:rPr>
        <w:t>‌</w:t>
      </w:r>
      <w:r w:rsidRPr="00510902">
        <w:rPr>
          <w:rFonts w:hint="cs"/>
          <w:rtl/>
        </w:rPr>
        <w:t xml:space="preserve">الله در كابل </w:t>
      </w:r>
      <w:r>
        <w:rPr>
          <w:rFonts w:hint="cs"/>
          <w:rtl/>
        </w:rPr>
        <w:t xml:space="preserve">را </w:t>
      </w:r>
      <w:r w:rsidRPr="00510902">
        <w:rPr>
          <w:rFonts w:hint="cs"/>
          <w:rtl/>
        </w:rPr>
        <w:t>حكومتي مناسب مي</w:t>
      </w:r>
      <w:r>
        <w:rPr>
          <w:rFonts w:hint="cs"/>
          <w:rtl/>
        </w:rPr>
        <w:t>‌دانست.</w:t>
      </w:r>
      <w:r w:rsidRPr="00510902">
        <w:rPr>
          <w:rFonts w:hint="cs"/>
          <w:rtl/>
        </w:rPr>
        <w:t xml:space="preserve"> </w:t>
      </w:r>
      <w:r>
        <w:rPr>
          <w:rFonts w:hint="cs"/>
          <w:rtl/>
        </w:rPr>
        <w:t>ا</w:t>
      </w:r>
      <w:r w:rsidRPr="00510902">
        <w:rPr>
          <w:rFonts w:hint="cs"/>
          <w:rtl/>
        </w:rPr>
        <w:t xml:space="preserve">ما </w:t>
      </w:r>
      <w:r>
        <w:rPr>
          <w:rFonts w:hint="cs"/>
          <w:rtl/>
        </w:rPr>
        <w:t xml:space="preserve">در نتيجة </w:t>
      </w:r>
      <w:r w:rsidRPr="00510902">
        <w:rPr>
          <w:rFonts w:hint="cs"/>
          <w:rtl/>
        </w:rPr>
        <w:t>فروپاشي اتحاد شوروي و پاره</w:t>
      </w:r>
      <w:r>
        <w:rPr>
          <w:rFonts w:hint="cs"/>
          <w:rtl/>
        </w:rPr>
        <w:t>‌</w:t>
      </w:r>
      <w:r w:rsidRPr="00510902">
        <w:rPr>
          <w:rFonts w:hint="cs"/>
          <w:rtl/>
        </w:rPr>
        <w:t xml:space="preserve">اي از عوامل ديگر، اين حكومت نتوانست بيش از چهار سال دوام داشته باشد و </w:t>
      </w:r>
      <w:r>
        <w:rPr>
          <w:rFonts w:hint="cs"/>
          <w:rtl/>
        </w:rPr>
        <w:t xml:space="preserve">به دست </w:t>
      </w:r>
      <w:r w:rsidRPr="00510902">
        <w:rPr>
          <w:rFonts w:hint="cs"/>
          <w:rtl/>
        </w:rPr>
        <w:t>مجاهدين سرنگون گرديد. با ناتواني حكومت مجاهدين در افغانستان و بي</w:t>
      </w:r>
      <w:r>
        <w:rPr>
          <w:rFonts w:hint="cs"/>
          <w:rtl/>
        </w:rPr>
        <w:t>‌</w:t>
      </w:r>
      <w:r w:rsidRPr="00510902">
        <w:rPr>
          <w:rFonts w:hint="cs"/>
          <w:rtl/>
        </w:rPr>
        <w:t xml:space="preserve">ثباتي </w:t>
      </w:r>
      <w:r>
        <w:rPr>
          <w:rFonts w:hint="cs"/>
          <w:rtl/>
        </w:rPr>
        <w:t xml:space="preserve">آن، </w:t>
      </w:r>
      <w:r w:rsidRPr="00510902">
        <w:rPr>
          <w:rFonts w:hint="cs"/>
          <w:rtl/>
        </w:rPr>
        <w:t>زمين</w:t>
      </w:r>
      <w:r>
        <w:rPr>
          <w:rFonts w:hint="cs"/>
          <w:rtl/>
        </w:rPr>
        <w:t>ة</w:t>
      </w:r>
      <w:r w:rsidRPr="00510902">
        <w:rPr>
          <w:rFonts w:hint="cs"/>
          <w:rtl/>
        </w:rPr>
        <w:t xml:space="preserve"> روي كار آمدن طالبان در افغانستان فراهم شد. </w:t>
      </w:r>
      <w:r>
        <w:rPr>
          <w:rFonts w:hint="cs"/>
          <w:rtl/>
        </w:rPr>
        <w:t xml:space="preserve">منظور از اين مقاله </w:t>
      </w:r>
      <w:r w:rsidRPr="00510902">
        <w:rPr>
          <w:rFonts w:hint="cs"/>
          <w:rtl/>
        </w:rPr>
        <w:t>بررسي سياست هند در افغانستان پس از روي كار آمدن و سقوط طالبان است.</w:t>
      </w:r>
    </w:p>
    <w:p w:rsidR="00CC76F1" w:rsidRPr="00510902" w:rsidRDefault="00CC76F1" w:rsidP="00CC76F1">
      <w:pPr>
        <w:pStyle w:val="Stylematn"/>
        <w:spacing w:line="240" w:lineRule="auto"/>
        <w:jc w:val="both"/>
        <w:rPr>
          <w:rFonts w:hint="cs"/>
          <w:rtl/>
        </w:rPr>
      </w:pPr>
    </w:p>
    <w:p w:rsidR="00CC76F1" w:rsidRDefault="00CC76F1" w:rsidP="00CC76F1">
      <w:pPr>
        <w:pStyle w:val="sotitrasli"/>
        <w:spacing w:after="0" w:line="240" w:lineRule="auto"/>
        <w:jc w:val="both"/>
        <w:rPr>
          <w:rFonts w:hint="cs"/>
          <w:rtl/>
        </w:rPr>
      </w:pPr>
      <w:r>
        <w:rPr>
          <w:rFonts w:hint="cs"/>
          <w:rtl/>
        </w:rPr>
        <w:t>روي كار آمدن طالبان در افغانستان و تأثير آن بر هندوستان</w:t>
      </w:r>
    </w:p>
    <w:p w:rsidR="00CC76F1" w:rsidRDefault="00CC76F1" w:rsidP="00CC76F1">
      <w:pPr>
        <w:pStyle w:val="Stylematn"/>
        <w:spacing w:line="240" w:lineRule="auto"/>
        <w:jc w:val="both"/>
        <w:rPr>
          <w:rFonts w:hint="cs"/>
          <w:rtl/>
        </w:rPr>
      </w:pPr>
      <w:r w:rsidRPr="00B669D0">
        <w:rPr>
          <w:rFonts w:hint="cs"/>
          <w:rtl/>
        </w:rPr>
        <w:t>با سقوط حكومت نجيب</w:t>
      </w:r>
      <w:r>
        <w:rPr>
          <w:rFonts w:hint="cs"/>
          <w:rtl/>
        </w:rPr>
        <w:t>‌</w:t>
      </w:r>
      <w:r w:rsidRPr="00B669D0">
        <w:rPr>
          <w:rFonts w:hint="cs"/>
          <w:rtl/>
        </w:rPr>
        <w:t xml:space="preserve">الله در آوريل 1992 حكومت مجاهدين بر سر كار آمد. دولت هند گرچه از روي كار </w:t>
      </w:r>
      <w:r>
        <w:rPr>
          <w:rFonts w:hint="cs"/>
          <w:rtl/>
        </w:rPr>
        <w:t>آ</w:t>
      </w:r>
      <w:r w:rsidRPr="00B669D0">
        <w:rPr>
          <w:rFonts w:hint="cs"/>
          <w:rtl/>
        </w:rPr>
        <w:t>مدن حكومتي با گرايش اسلامي چندان راضي نبود اما از دولت برهان</w:t>
      </w:r>
      <w:r>
        <w:rPr>
          <w:rFonts w:hint="cs"/>
          <w:rtl/>
        </w:rPr>
        <w:t>‌</w:t>
      </w:r>
      <w:r w:rsidRPr="00B669D0">
        <w:rPr>
          <w:rFonts w:hint="cs"/>
          <w:rtl/>
        </w:rPr>
        <w:t>الدين رباني پشتيب</w:t>
      </w:r>
      <w:r>
        <w:rPr>
          <w:rFonts w:hint="cs"/>
          <w:rtl/>
        </w:rPr>
        <w:t xml:space="preserve">اني كرد. اما اين حكومت به علت </w:t>
      </w:r>
      <w:r w:rsidRPr="00B669D0">
        <w:rPr>
          <w:rFonts w:hint="cs"/>
          <w:rtl/>
        </w:rPr>
        <w:t xml:space="preserve"> </w:t>
      </w:r>
      <w:r>
        <w:rPr>
          <w:rFonts w:hint="cs"/>
          <w:rtl/>
        </w:rPr>
        <w:t xml:space="preserve">اينكه </w:t>
      </w:r>
      <w:r w:rsidRPr="00B669D0">
        <w:rPr>
          <w:rFonts w:hint="cs"/>
          <w:rtl/>
        </w:rPr>
        <w:t>متشكل از گروههاي مختلف با گرايش</w:t>
      </w:r>
      <w:r>
        <w:rPr>
          <w:rFonts w:hint="cs"/>
          <w:rtl/>
        </w:rPr>
        <w:t>ه</w:t>
      </w:r>
      <w:r w:rsidRPr="00B669D0">
        <w:rPr>
          <w:rFonts w:hint="cs"/>
          <w:rtl/>
        </w:rPr>
        <w:t>ا</w:t>
      </w:r>
      <w:r>
        <w:rPr>
          <w:rFonts w:hint="cs"/>
          <w:rtl/>
        </w:rPr>
        <w:t>ي</w:t>
      </w:r>
      <w:r w:rsidRPr="00B669D0">
        <w:rPr>
          <w:rFonts w:hint="cs"/>
          <w:rtl/>
        </w:rPr>
        <w:t xml:space="preserve"> </w:t>
      </w:r>
      <w:r>
        <w:rPr>
          <w:rFonts w:hint="cs"/>
          <w:rtl/>
        </w:rPr>
        <w:t xml:space="preserve">گوناگون </w:t>
      </w:r>
      <w:r w:rsidRPr="00B669D0">
        <w:rPr>
          <w:rFonts w:hint="cs"/>
          <w:rtl/>
        </w:rPr>
        <w:t xml:space="preserve">بود نتوانست دوام زيادي بياورد و با بروز اختلافات </w:t>
      </w:r>
      <w:r>
        <w:rPr>
          <w:rFonts w:hint="cs"/>
          <w:rtl/>
        </w:rPr>
        <w:t xml:space="preserve">بسيار </w:t>
      </w:r>
      <w:r w:rsidRPr="00B669D0">
        <w:rPr>
          <w:rFonts w:hint="cs"/>
          <w:rtl/>
        </w:rPr>
        <w:t>بين گروههاي جهادي كشمك</w:t>
      </w:r>
      <w:r>
        <w:rPr>
          <w:rFonts w:hint="cs"/>
          <w:rtl/>
        </w:rPr>
        <w:t>ش</w:t>
      </w:r>
      <w:r w:rsidRPr="00B669D0">
        <w:rPr>
          <w:rFonts w:hint="cs"/>
          <w:rtl/>
        </w:rPr>
        <w:t xml:space="preserve">هاي </w:t>
      </w:r>
      <w:r>
        <w:rPr>
          <w:rFonts w:hint="cs"/>
          <w:rtl/>
        </w:rPr>
        <w:t xml:space="preserve">سختي </w:t>
      </w:r>
      <w:r w:rsidRPr="00B669D0">
        <w:rPr>
          <w:rFonts w:hint="cs"/>
          <w:rtl/>
        </w:rPr>
        <w:t>بين آنها بروز كرد. اين اختلافات به قدري بالا گرفت كه موجب بي</w:t>
      </w:r>
      <w:r>
        <w:rPr>
          <w:rFonts w:hint="cs"/>
          <w:rtl/>
        </w:rPr>
        <w:t>‌</w:t>
      </w:r>
      <w:r w:rsidRPr="00B669D0">
        <w:rPr>
          <w:rFonts w:hint="cs"/>
          <w:rtl/>
        </w:rPr>
        <w:t xml:space="preserve">ثباتي در افغانستان گرديد. براي مثال در </w:t>
      </w:r>
      <w:r>
        <w:rPr>
          <w:rFonts w:hint="cs"/>
          <w:rtl/>
        </w:rPr>
        <w:t xml:space="preserve">پرتاب </w:t>
      </w:r>
      <w:r w:rsidRPr="00B669D0">
        <w:rPr>
          <w:rFonts w:hint="cs"/>
          <w:rtl/>
        </w:rPr>
        <w:t>موشك و گلوله</w:t>
      </w:r>
      <w:r>
        <w:rPr>
          <w:rFonts w:hint="cs"/>
          <w:rtl/>
        </w:rPr>
        <w:t>‌</w:t>
      </w:r>
      <w:r w:rsidRPr="00B669D0">
        <w:rPr>
          <w:rFonts w:hint="cs"/>
          <w:rtl/>
        </w:rPr>
        <w:t>بارا</w:t>
      </w:r>
      <w:r>
        <w:rPr>
          <w:rFonts w:hint="cs"/>
          <w:rtl/>
        </w:rPr>
        <w:t>ن</w:t>
      </w:r>
      <w:r w:rsidRPr="00B669D0">
        <w:rPr>
          <w:rFonts w:hint="cs"/>
          <w:rtl/>
        </w:rPr>
        <w:t xml:space="preserve">هاي مختلف </w:t>
      </w:r>
      <w:r>
        <w:rPr>
          <w:rFonts w:hint="cs"/>
          <w:rtl/>
        </w:rPr>
        <w:t xml:space="preserve">از سوي </w:t>
      </w:r>
      <w:r w:rsidRPr="00B669D0">
        <w:rPr>
          <w:rFonts w:hint="cs"/>
          <w:rtl/>
        </w:rPr>
        <w:t>گروه حكمتيار شهر كابل دچار آسي</w:t>
      </w:r>
      <w:r>
        <w:rPr>
          <w:rFonts w:hint="cs"/>
          <w:rtl/>
        </w:rPr>
        <w:t>ب</w:t>
      </w:r>
      <w:r w:rsidRPr="00B669D0">
        <w:rPr>
          <w:rFonts w:hint="cs"/>
          <w:rtl/>
        </w:rPr>
        <w:t xml:space="preserve">هاي </w:t>
      </w:r>
      <w:r>
        <w:rPr>
          <w:rFonts w:hint="cs"/>
          <w:rtl/>
        </w:rPr>
        <w:t>شدي</w:t>
      </w:r>
      <w:r w:rsidRPr="00B669D0">
        <w:rPr>
          <w:rFonts w:hint="cs"/>
          <w:rtl/>
        </w:rPr>
        <w:t xml:space="preserve">دي </w:t>
      </w:r>
      <w:r>
        <w:rPr>
          <w:rFonts w:hint="cs"/>
          <w:rtl/>
        </w:rPr>
        <w:t xml:space="preserve">شد. </w:t>
      </w:r>
      <w:r w:rsidRPr="00B669D0">
        <w:rPr>
          <w:rFonts w:hint="cs"/>
          <w:rtl/>
        </w:rPr>
        <w:t>به همين</w:t>
      </w:r>
      <w:r>
        <w:rPr>
          <w:rFonts w:hint="cs"/>
          <w:rtl/>
        </w:rPr>
        <w:t>‌</w:t>
      </w:r>
      <w:r w:rsidRPr="00B669D0">
        <w:rPr>
          <w:rFonts w:hint="cs"/>
          <w:rtl/>
        </w:rPr>
        <w:t>ترتيب</w:t>
      </w:r>
      <w:r>
        <w:rPr>
          <w:rFonts w:hint="cs"/>
          <w:rtl/>
        </w:rPr>
        <w:t>،</w:t>
      </w:r>
      <w:r w:rsidRPr="00B669D0">
        <w:rPr>
          <w:rFonts w:hint="cs"/>
          <w:rtl/>
        </w:rPr>
        <w:t xml:space="preserve"> بين گروههاي ديگر بر سر تقسيم قدرت اختلاف وجود داشت و اين امر مانع تشكيل و بقاي يك حكومت وحدت ملي گرديد. ب</w:t>
      </w:r>
      <w:r>
        <w:rPr>
          <w:rFonts w:hint="cs"/>
          <w:rtl/>
        </w:rPr>
        <w:t xml:space="preserve">ه </w:t>
      </w:r>
      <w:r w:rsidRPr="00B669D0">
        <w:rPr>
          <w:rFonts w:hint="cs"/>
          <w:rtl/>
        </w:rPr>
        <w:t>دنبال اين تحولات</w:t>
      </w:r>
      <w:r>
        <w:rPr>
          <w:rFonts w:hint="cs"/>
          <w:rtl/>
        </w:rPr>
        <w:t>،</w:t>
      </w:r>
      <w:r w:rsidRPr="00B669D0">
        <w:rPr>
          <w:rFonts w:hint="cs"/>
          <w:rtl/>
        </w:rPr>
        <w:t xml:space="preserve"> گروه طالبان</w:t>
      </w:r>
      <w:r>
        <w:rPr>
          <w:rFonts w:hint="cs"/>
          <w:rtl/>
        </w:rPr>
        <w:t>،</w:t>
      </w:r>
      <w:r w:rsidRPr="00B669D0">
        <w:rPr>
          <w:rFonts w:hint="cs"/>
          <w:rtl/>
        </w:rPr>
        <w:t xml:space="preserve"> كه در ابتدا قسم</w:t>
      </w:r>
      <w:r>
        <w:rPr>
          <w:rFonts w:hint="cs"/>
          <w:rtl/>
        </w:rPr>
        <w:t>ت</w:t>
      </w:r>
      <w:r w:rsidRPr="00B669D0">
        <w:rPr>
          <w:rFonts w:hint="cs"/>
          <w:rtl/>
        </w:rPr>
        <w:t>هايي از جنوب افغانستان را در كنترل خود داشت</w:t>
      </w:r>
      <w:r>
        <w:rPr>
          <w:rFonts w:hint="cs"/>
          <w:rtl/>
        </w:rPr>
        <w:t>،</w:t>
      </w:r>
      <w:r w:rsidRPr="00B669D0">
        <w:rPr>
          <w:rFonts w:hint="cs"/>
          <w:rtl/>
        </w:rPr>
        <w:t xml:space="preserve"> ب</w:t>
      </w:r>
      <w:r>
        <w:rPr>
          <w:rFonts w:hint="cs"/>
          <w:rtl/>
        </w:rPr>
        <w:t>ه ت</w:t>
      </w:r>
      <w:r w:rsidRPr="00B669D0">
        <w:rPr>
          <w:rFonts w:hint="cs"/>
          <w:rtl/>
        </w:rPr>
        <w:t>دريج دامن</w:t>
      </w:r>
      <w:r>
        <w:rPr>
          <w:rFonts w:hint="cs"/>
          <w:rtl/>
        </w:rPr>
        <w:t>ة</w:t>
      </w:r>
      <w:r w:rsidRPr="00B669D0">
        <w:rPr>
          <w:rFonts w:hint="cs"/>
          <w:rtl/>
        </w:rPr>
        <w:t xml:space="preserve"> سرزمينهاي زيركنترل خود را گسترش داد و سرانجام با فتح كابل قدرت را در </w:t>
      </w:r>
      <w:r w:rsidRPr="00B669D0">
        <w:rPr>
          <w:rFonts w:hint="cs"/>
          <w:rtl/>
        </w:rPr>
        <w:lastRenderedPageBreak/>
        <w:t>افغانستان ب</w:t>
      </w:r>
      <w:r>
        <w:rPr>
          <w:rFonts w:hint="cs"/>
          <w:rtl/>
        </w:rPr>
        <w:t xml:space="preserve">ه </w:t>
      </w:r>
      <w:r w:rsidRPr="00B669D0">
        <w:rPr>
          <w:rFonts w:hint="cs"/>
          <w:rtl/>
        </w:rPr>
        <w:t>دست گرفت. روي كار آمدن حكومت طالبان در نتيج</w:t>
      </w:r>
      <w:r>
        <w:rPr>
          <w:rFonts w:hint="cs"/>
          <w:rtl/>
        </w:rPr>
        <w:t>ة</w:t>
      </w:r>
      <w:r w:rsidRPr="00B669D0">
        <w:rPr>
          <w:rFonts w:hint="cs"/>
          <w:rtl/>
        </w:rPr>
        <w:t xml:space="preserve"> پشتيباني مستقيم پاكستان، ايالات متحده و عربستان بود</w:t>
      </w:r>
      <w:r>
        <w:rPr>
          <w:rFonts w:hint="cs"/>
          <w:rtl/>
        </w:rPr>
        <w:t xml:space="preserve">. به طوري كه مي‌دانيم، اين حكومت </w:t>
      </w:r>
      <w:r w:rsidRPr="00B669D0">
        <w:rPr>
          <w:rFonts w:hint="cs"/>
          <w:rtl/>
        </w:rPr>
        <w:t xml:space="preserve">بلافاصله </w:t>
      </w:r>
      <w:r>
        <w:rPr>
          <w:rFonts w:hint="cs"/>
          <w:rtl/>
        </w:rPr>
        <w:t xml:space="preserve">از سوي </w:t>
      </w:r>
      <w:r w:rsidRPr="00B669D0">
        <w:rPr>
          <w:rFonts w:hint="cs"/>
          <w:rtl/>
        </w:rPr>
        <w:t xml:space="preserve">پاكستان و عربستان </w:t>
      </w:r>
      <w:r>
        <w:rPr>
          <w:rFonts w:hint="cs"/>
          <w:rtl/>
        </w:rPr>
        <w:t xml:space="preserve">به رسميت شناخته شد. </w:t>
      </w:r>
      <w:r w:rsidRPr="00B669D0">
        <w:rPr>
          <w:rFonts w:hint="cs"/>
          <w:rtl/>
        </w:rPr>
        <w:t>اين امر نقط</w:t>
      </w:r>
      <w:r>
        <w:rPr>
          <w:rFonts w:hint="cs"/>
          <w:rtl/>
        </w:rPr>
        <w:t>ة</w:t>
      </w:r>
      <w:r w:rsidRPr="00B669D0">
        <w:rPr>
          <w:rFonts w:hint="cs"/>
          <w:rtl/>
        </w:rPr>
        <w:t xml:space="preserve"> اوج سياس</w:t>
      </w:r>
      <w:r>
        <w:rPr>
          <w:rFonts w:hint="cs"/>
          <w:rtl/>
        </w:rPr>
        <w:t>ته</w:t>
      </w:r>
      <w:r w:rsidRPr="00B669D0">
        <w:rPr>
          <w:rFonts w:hint="cs"/>
          <w:rtl/>
        </w:rPr>
        <w:t>ايي بود كه در دراز مدت توسط پاكستان و عربستان و كم</w:t>
      </w:r>
      <w:r>
        <w:rPr>
          <w:rFonts w:hint="cs"/>
          <w:rtl/>
        </w:rPr>
        <w:t>كه</w:t>
      </w:r>
      <w:r w:rsidRPr="00B669D0">
        <w:rPr>
          <w:rFonts w:hint="cs"/>
          <w:rtl/>
        </w:rPr>
        <w:t xml:space="preserve">اي مالي </w:t>
      </w:r>
      <w:r>
        <w:rPr>
          <w:rFonts w:hint="cs"/>
          <w:rtl/>
        </w:rPr>
        <w:t>آمريكا</w:t>
      </w:r>
      <w:r w:rsidRPr="00B669D0">
        <w:rPr>
          <w:rFonts w:hint="cs"/>
          <w:rtl/>
        </w:rPr>
        <w:t xml:space="preserve"> پايه</w:t>
      </w:r>
      <w:r>
        <w:rPr>
          <w:rFonts w:hint="cs"/>
          <w:rtl/>
        </w:rPr>
        <w:t>‌</w:t>
      </w:r>
      <w:r w:rsidRPr="00B669D0">
        <w:rPr>
          <w:rFonts w:hint="cs"/>
          <w:rtl/>
        </w:rPr>
        <w:t>گذاري گرديده بود. پاكستان تحت حكومت ضياءالحق</w:t>
      </w:r>
      <w:r>
        <w:rPr>
          <w:rFonts w:hint="cs"/>
          <w:rtl/>
        </w:rPr>
        <w:t>،</w:t>
      </w:r>
      <w:r w:rsidRPr="00B669D0">
        <w:rPr>
          <w:rFonts w:hint="cs"/>
          <w:rtl/>
        </w:rPr>
        <w:t xml:space="preserve"> كه از زمان حمل</w:t>
      </w:r>
      <w:r>
        <w:rPr>
          <w:rFonts w:hint="cs"/>
          <w:rtl/>
        </w:rPr>
        <w:t>ة</w:t>
      </w:r>
      <w:r w:rsidRPr="00B669D0">
        <w:rPr>
          <w:rFonts w:hint="cs"/>
          <w:rtl/>
        </w:rPr>
        <w:t xml:space="preserve"> اتحاد شوروي به خاك افعانستان در سال 1979 ب</w:t>
      </w:r>
      <w:r>
        <w:rPr>
          <w:rFonts w:hint="cs"/>
          <w:rtl/>
        </w:rPr>
        <w:t xml:space="preserve">ه </w:t>
      </w:r>
      <w:r w:rsidRPr="00B669D0">
        <w:rPr>
          <w:rFonts w:hint="cs"/>
          <w:rtl/>
        </w:rPr>
        <w:t>عنوان كانال توزيع و كمك</w:t>
      </w:r>
      <w:r>
        <w:rPr>
          <w:rFonts w:hint="cs"/>
          <w:rtl/>
        </w:rPr>
        <w:t>‌</w:t>
      </w:r>
      <w:r w:rsidRPr="00B669D0">
        <w:rPr>
          <w:rFonts w:hint="cs"/>
          <w:rtl/>
        </w:rPr>
        <w:t>رساني انتخاب گرديده بود</w:t>
      </w:r>
      <w:r>
        <w:rPr>
          <w:rFonts w:hint="cs"/>
          <w:rtl/>
        </w:rPr>
        <w:t>،</w:t>
      </w:r>
      <w:r w:rsidRPr="00B669D0">
        <w:rPr>
          <w:rFonts w:hint="cs"/>
          <w:rtl/>
        </w:rPr>
        <w:t xml:space="preserve"> نقش فعال</w:t>
      </w:r>
      <w:r>
        <w:rPr>
          <w:rFonts w:hint="cs"/>
          <w:rtl/>
        </w:rPr>
        <w:t>انه‌اي</w:t>
      </w:r>
      <w:r w:rsidRPr="00B669D0">
        <w:rPr>
          <w:rFonts w:hint="cs"/>
          <w:rtl/>
        </w:rPr>
        <w:t xml:space="preserve"> در سازماندهي، هماهنگي و آموزش مجاهدين افغان </w:t>
      </w:r>
      <w:r>
        <w:rPr>
          <w:rFonts w:hint="cs"/>
          <w:rtl/>
        </w:rPr>
        <w:t xml:space="preserve">بر ضد </w:t>
      </w:r>
      <w:r w:rsidRPr="00B669D0">
        <w:rPr>
          <w:rFonts w:hint="cs"/>
          <w:rtl/>
        </w:rPr>
        <w:t>اتحاد جماهير شوروي ب</w:t>
      </w:r>
      <w:r>
        <w:rPr>
          <w:rFonts w:hint="cs"/>
          <w:rtl/>
        </w:rPr>
        <w:t xml:space="preserve">ه </w:t>
      </w:r>
      <w:r w:rsidRPr="00B669D0">
        <w:rPr>
          <w:rFonts w:hint="cs"/>
          <w:rtl/>
        </w:rPr>
        <w:t>عهده گرفت. اين فعالي</w:t>
      </w:r>
      <w:r>
        <w:rPr>
          <w:rFonts w:hint="cs"/>
          <w:rtl/>
        </w:rPr>
        <w:t>ت</w:t>
      </w:r>
      <w:r w:rsidRPr="00B669D0">
        <w:rPr>
          <w:rFonts w:hint="cs"/>
          <w:rtl/>
        </w:rPr>
        <w:t>ها در بحبوح</w:t>
      </w:r>
      <w:r>
        <w:rPr>
          <w:rFonts w:hint="cs"/>
          <w:rtl/>
        </w:rPr>
        <w:t>ة</w:t>
      </w:r>
      <w:r w:rsidRPr="00B669D0">
        <w:rPr>
          <w:rFonts w:hint="cs"/>
          <w:rtl/>
        </w:rPr>
        <w:t xml:space="preserve"> جنگ سرد بين شوروي و </w:t>
      </w:r>
      <w:r>
        <w:rPr>
          <w:rFonts w:hint="cs"/>
          <w:rtl/>
        </w:rPr>
        <w:t>آمريكا</w:t>
      </w:r>
      <w:r w:rsidRPr="00B669D0">
        <w:rPr>
          <w:rFonts w:hint="cs"/>
          <w:rtl/>
        </w:rPr>
        <w:t xml:space="preserve"> از حجم و ابعاد گسترده</w:t>
      </w:r>
      <w:r>
        <w:rPr>
          <w:rFonts w:hint="cs"/>
          <w:rtl/>
        </w:rPr>
        <w:t>‌</w:t>
      </w:r>
      <w:r w:rsidRPr="00B669D0">
        <w:rPr>
          <w:rFonts w:hint="cs"/>
          <w:rtl/>
        </w:rPr>
        <w:t>اي برخوردار بود. اين كشور با پشتيباني غرب و بعضي از كشورهاي مسلمان و عربي زمينه پرورش، سازماندهي و دادن آموز</w:t>
      </w:r>
      <w:r>
        <w:rPr>
          <w:rFonts w:hint="cs"/>
          <w:rtl/>
        </w:rPr>
        <w:t>ش</w:t>
      </w:r>
      <w:r w:rsidRPr="00B669D0">
        <w:rPr>
          <w:rFonts w:hint="cs"/>
          <w:rtl/>
        </w:rPr>
        <w:t>هاي ايدئولوژيك در مدارس مذهبي كه تعداد آنها ناگهان ب</w:t>
      </w:r>
      <w:r>
        <w:rPr>
          <w:rFonts w:hint="cs"/>
          <w:rtl/>
        </w:rPr>
        <w:t xml:space="preserve">ه </w:t>
      </w:r>
      <w:r w:rsidRPr="00B669D0">
        <w:rPr>
          <w:rFonts w:hint="cs"/>
          <w:rtl/>
        </w:rPr>
        <w:t>طور فوق</w:t>
      </w:r>
      <w:r>
        <w:rPr>
          <w:rFonts w:hint="cs"/>
          <w:rtl/>
        </w:rPr>
        <w:t>‌</w:t>
      </w:r>
      <w:r w:rsidRPr="00B669D0">
        <w:rPr>
          <w:rFonts w:hint="cs"/>
          <w:rtl/>
        </w:rPr>
        <w:t>العاده</w:t>
      </w:r>
      <w:r>
        <w:rPr>
          <w:rFonts w:hint="cs"/>
          <w:rtl/>
        </w:rPr>
        <w:t>‌</w:t>
      </w:r>
      <w:r w:rsidRPr="00B669D0">
        <w:rPr>
          <w:rFonts w:hint="cs"/>
          <w:rtl/>
        </w:rPr>
        <w:t>اي افزايش يافت</w:t>
      </w:r>
      <w:r>
        <w:rPr>
          <w:rFonts w:hint="cs"/>
          <w:rtl/>
        </w:rPr>
        <w:t>ه بود</w:t>
      </w:r>
      <w:r w:rsidRPr="00B669D0">
        <w:rPr>
          <w:rFonts w:hint="cs"/>
          <w:rtl/>
        </w:rPr>
        <w:t>، فراهم كرد. با روي كار آمدن دولت مجاهدين در كابل و حضور عناصري در اين دولت</w:t>
      </w:r>
      <w:r>
        <w:rPr>
          <w:rFonts w:hint="cs"/>
          <w:rtl/>
        </w:rPr>
        <w:t>،</w:t>
      </w:r>
      <w:r w:rsidRPr="00B669D0">
        <w:rPr>
          <w:rFonts w:hint="cs"/>
          <w:rtl/>
        </w:rPr>
        <w:t xml:space="preserve"> كه روابط صميمانه</w:t>
      </w:r>
      <w:r>
        <w:rPr>
          <w:rFonts w:hint="cs"/>
          <w:rtl/>
        </w:rPr>
        <w:t>‌</w:t>
      </w:r>
      <w:r w:rsidRPr="00B669D0">
        <w:rPr>
          <w:rFonts w:hint="cs"/>
          <w:rtl/>
        </w:rPr>
        <w:t>اي با پاكستان نداشتند</w:t>
      </w:r>
      <w:r>
        <w:rPr>
          <w:rFonts w:hint="cs"/>
          <w:rtl/>
        </w:rPr>
        <w:t>،</w:t>
      </w:r>
      <w:r w:rsidRPr="00B669D0">
        <w:rPr>
          <w:rFonts w:hint="cs"/>
          <w:rtl/>
        </w:rPr>
        <w:t xml:space="preserve"> اين كشور تصميم گرفت گروه طالبان </w:t>
      </w:r>
      <w:r>
        <w:rPr>
          <w:rFonts w:hint="cs"/>
          <w:rtl/>
        </w:rPr>
        <w:t xml:space="preserve">را بر سر كار بياورد، گروهي </w:t>
      </w:r>
      <w:r w:rsidRPr="00B669D0">
        <w:rPr>
          <w:rFonts w:hint="cs"/>
          <w:rtl/>
        </w:rPr>
        <w:t xml:space="preserve">كه متشكل از گروههاي متعصب پشتو </w:t>
      </w:r>
      <w:r>
        <w:rPr>
          <w:rFonts w:hint="cs"/>
          <w:rtl/>
        </w:rPr>
        <w:t xml:space="preserve">بود </w:t>
      </w:r>
      <w:r w:rsidRPr="00B669D0">
        <w:rPr>
          <w:rFonts w:hint="cs"/>
          <w:rtl/>
        </w:rPr>
        <w:t>كه در مدارس مذهبي دئوبندي تحصيل كرده بودند</w:t>
      </w:r>
      <w:r>
        <w:rPr>
          <w:rFonts w:hint="cs"/>
          <w:rtl/>
        </w:rPr>
        <w:t>.</w:t>
      </w:r>
      <w:r w:rsidRPr="00B669D0">
        <w:rPr>
          <w:rFonts w:hint="cs"/>
          <w:rtl/>
        </w:rPr>
        <w:t xml:space="preserve"> هدف پاكستان از اين </w:t>
      </w:r>
      <w:r>
        <w:rPr>
          <w:rFonts w:hint="cs"/>
          <w:rtl/>
        </w:rPr>
        <w:t>ام</w:t>
      </w:r>
      <w:r w:rsidRPr="00B669D0">
        <w:rPr>
          <w:rFonts w:hint="cs"/>
          <w:rtl/>
        </w:rPr>
        <w:t>ر روي كار آوردن حكومتي دست نشاند</w:t>
      </w:r>
      <w:r>
        <w:rPr>
          <w:rFonts w:hint="cs"/>
          <w:rtl/>
        </w:rPr>
        <w:t>ة</w:t>
      </w:r>
      <w:r w:rsidRPr="00B669D0">
        <w:rPr>
          <w:rFonts w:hint="cs"/>
          <w:rtl/>
        </w:rPr>
        <w:t xml:space="preserve"> خود بود كه ديگر هيچ</w:t>
      </w:r>
      <w:r>
        <w:rPr>
          <w:rFonts w:hint="cs"/>
          <w:rtl/>
        </w:rPr>
        <w:t>‌</w:t>
      </w:r>
      <w:r w:rsidRPr="00B669D0">
        <w:rPr>
          <w:rFonts w:hint="cs"/>
          <w:rtl/>
        </w:rPr>
        <w:t xml:space="preserve">گاه مشكلات ارضي خود را با پاكستان مطرح نكند و براي </w:t>
      </w:r>
      <w:r w:rsidRPr="004F3413">
        <w:rPr>
          <w:rFonts w:hint="cs"/>
          <w:rtl/>
        </w:rPr>
        <w:t>اين كشور تهديدي به وجود نياورد و در ضمن در ارتباط با رقيب پاكستان، يعني هند، عمق استراتژيك داشته باشد.</w:t>
      </w:r>
    </w:p>
    <w:p w:rsidR="00CC76F1" w:rsidRDefault="00CC76F1" w:rsidP="00CC76F1">
      <w:pPr>
        <w:pStyle w:val="Stylematn"/>
        <w:spacing w:line="240" w:lineRule="auto"/>
        <w:jc w:val="both"/>
        <w:rPr>
          <w:rFonts w:hint="cs"/>
          <w:rtl/>
        </w:rPr>
      </w:pPr>
      <w:r w:rsidRPr="004F3413">
        <w:rPr>
          <w:rFonts w:hint="cs"/>
          <w:rtl/>
        </w:rPr>
        <w:t xml:space="preserve"> روي كار آمدن طالبان در افغانستان به كمك </w:t>
      </w:r>
      <w:r>
        <w:rPr>
          <w:rFonts w:hint="cs"/>
          <w:rtl/>
        </w:rPr>
        <w:t xml:space="preserve">بسيار مؤثر </w:t>
      </w:r>
      <w:r w:rsidRPr="004F3413">
        <w:rPr>
          <w:rFonts w:hint="cs"/>
          <w:rtl/>
        </w:rPr>
        <w:t>سازمان اطلاعات ارتش پاكستان (آي</w:t>
      </w:r>
      <w:r>
        <w:rPr>
          <w:rFonts w:hint="cs"/>
          <w:rtl/>
        </w:rPr>
        <w:t xml:space="preserve"> </w:t>
      </w:r>
      <w:r w:rsidRPr="004F3413">
        <w:rPr>
          <w:rFonts w:hint="cs"/>
          <w:rtl/>
        </w:rPr>
        <w:t xml:space="preserve">اس‌اي) داراي پيامدهاي </w:t>
      </w:r>
      <w:r>
        <w:rPr>
          <w:rFonts w:hint="cs"/>
          <w:rtl/>
        </w:rPr>
        <w:t xml:space="preserve">نامطلوب </w:t>
      </w:r>
      <w:r w:rsidRPr="004F3413">
        <w:rPr>
          <w:rFonts w:hint="cs"/>
          <w:rtl/>
        </w:rPr>
        <w:t xml:space="preserve">امنيتي براي هند بود. پس </w:t>
      </w:r>
      <w:r w:rsidRPr="00B669D0">
        <w:rPr>
          <w:rFonts w:hint="cs"/>
          <w:rtl/>
        </w:rPr>
        <w:t>از مدتي كوتاه</w:t>
      </w:r>
      <w:r>
        <w:rPr>
          <w:rFonts w:hint="cs"/>
          <w:rtl/>
        </w:rPr>
        <w:t>،</w:t>
      </w:r>
      <w:r w:rsidRPr="00B669D0">
        <w:rPr>
          <w:rFonts w:hint="cs"/>
          <w:rtl/>
        </w:rPr>
        <w:t xml:space="preserve"> سفارت هندوستان در كابل بسته شد و روابط سياسي با حكومت طالبان قطع گرديد</w:t>
      </w:r>
      <w:r>
        <w:rPr>
          <w:rFonts w:hint="cs"/>
          <w:rtl/>
        </w:rPr>
        <w:t>؛</w:t>
      </w:r>
      <w:r w:rsidRPr="00B669D0">
        <w:rPr>
          <w:rFonts w:hint="cs"/>
          <w:rtl/>
        </w:rPr>
        <w:t xml:space="preserve"> زيرا دولت هند گروه طالبان را به عنوان حكومت رسمي افغانستان به رسميت نمي</w:t>
      </w:r>
      <w:r>
        <w:rPr>
          <w:rFonts w:hint="cs"/>
          <w:rtl/>
        </w:rPr>
        <w:t>‌</w:t>
      </w:r>
      <w:r w:rsidRPr="00B669D0">
        <w:rPr>
          <w:rFonts w:hint="cs"/>
          <w:rtl/>
        </w:rPr>
        <w:t>شناخت</w:t>
      </w:r>
      <w:r>
        <w:rPr>
          <w:rFonts w:hint="cs"/>
          <w:rtl/>
        </w:rPr>
        <w:t xml:space="preserve">. علاوه بر اين، </w:t>
      </w:r>
      <w:r w:rsidRPr="00B669D0">
        <w:rPr>
          <w:rFonts w:hint="cs"/>
          <w:rtl/>
        </w:rPr>
        <w:t xml:space="preserve">گسترش ايدئولوژي طالبان </w:t>
      </w:r>
      <w:r>
        <w:rPr>
          <w:rFonts w:hint="cs"/>
          <w:rtl/>
        </w:rPr>
        <w:t xml:space="preserve">را </w:t>
      </w:r>
      <w:r w:rsidRPr="00B669D0">
        <w:rPr>
          <w:rFonts w:hint="cs"/>
          <w:rtl/>
        </w:rPr>
        <w:t>خطري براي امنيت خود تلقي مي</w:t>
      </w:r>
      <w:r>
        <w:rPr>
          <w:rFonts w:hint="cs"/>
          <w:rtl/>
        </w:rPr>
        <w:t>‌</w:t>
      </w:r>
      <w:r w:rsidRPr="00B669D0">
        <w:rPr>
          <w:rFonts w:hint="cs"/>
          <w:rtl/>
        </w:rPr>
        <w:t xml:space="preserve">كرد. گسترش </w:t>
      </w:r>
      <w:r>
        <w:rPr>
          <w:rFonts w:hint="cs"/>
          <w:rtl/>
        </w:rPr>
        <w:t xml:space="preserve">طرز </w:t>
      </w:r>
      <w:r w:rsidRPr="00B669D0">
        <w:rPr>
          <w:rFonts w:hint="cs"/>
          <w:rtl/>
        </w:rPr>
        <w:t xml:space="preserve">تفكر طالبان به منطقه جامو و كشمير هندوستان براي امنيت و وحدت </w:t>
      </w:r>
      <w:r>
        <w:rPr>
          <w:rFonts w:hint="cs"/>
          <w:rtl/>
        </w:rPr>
        <w:t xml:space="preserve">اين كشور بسيار خطرناك </w:t>
      </w:r>
      <w:r w:rsidRPr="00B669D0">
        <w:rPr>
          <w:rFonts w:hint="cs"/>
          <w:rtl/>
        </w:rPr>
        <w:t>مي</w:t>
      </w:r>
      <w:r>
        <w:rPr>
          <w:rFonts w:hint="cs"/>
          <w:rtl/>
        </w:rPr>
        <w:t>‌</w:t>
      </w:r>
      <w:r w:rsidRPr="00B669D0">
        <w:rPr>
          <w:rFonts w:hint="cs"/>
          <w:rtl/>
        </w:rPr>
        <w:t>باشد. دولت هند از سال 1987 در اين ايالت با ناآرامي و نارضايتي جمعيت مسلمان آن روب</w:t>
      </w:r>
      <w:r>
        <w:rPr>
          <w:rFonts w:hint="cs"/>
          <w:rtl/>
        </w:rPr>
        <w:t>ه‌</w:t>
      </w:r>
      <w:r w:rsidRPr="00B669D0">
        <w:rPr>
          <w:rFonts w:hint="cs"/>
          <w:rtl/>
        </w:rPr>
        <w:t>رو بوده است و اين گسترش ناآرامي در مناطق مجاور و پيوسته به خاك هندوستان مي</w:t>
      </w:r>
      <w:r>
        <w:rPr>
          <w:rFonts w:hint="cs"/>
          <w:rtl/>
        </w:rPr>
        <w:t xml:space="preserve">‌‌تواند </w:t>
      </w:r>
      <w:r w:rsidRPr="00B669D0">
        <w:rPr>
          <w:rFonts w:hint="cs"/>
          <w:rtl/>
        </w:rPr>
        <w:t xml:space="preserve">زمينه سرايت اين </w:t>
      </w:r>
      <w:r>
        <w:rPr>
          <w:rFonts w:hint="cs"/>
          <w:rtl/>
        </w:rPr>
        <w:t xml:space="preserve">امر را به </w:t>
      </w:r>
      <w:r w:rsidRPr="00B669D0">
        <w:rPr>
          <w:rFonts w:hint="cs"/>
          <w:rtl/>
        </w:rPr>
        <w:t>داخل خاك هند فراهم نمايد. از طرف ديگر</w:t>
      </w:r>
      <w:r>
        <w:rPr>
          <w:rFonts w:hint="cs"/>
          <w:rtl/>
        </w:rPr>
        <w:t>،</w:t>
      </w:r>
      <w:r w:rsidRPr="00B669D0">
        <w:rPr>
          <w:rFonts w:hint="cs"/>
          <w:rtl/>
        </w:rPr>
        <w:t xml:space="preserve"> محافل سياسي پاكستان</w:t>
      </w:r>
      <w:r>
        <w:rPr>
          <w:rFonts w:hint="cs"/>
          <w:rtl/>
        </w:rPr>
        <w:t>،</w:t>
      </w:r>
      <w:r w:rsidRPr="00B669D0">
        <w:rPr>
          <w:rFonts w:hint="cs"/>
          <w:rtl/>
        </w:rPr>
        <w:t xml:space="preserve"> با توجه به رقابت و خصومتي كه با هندوستان دارند مترصد چنين موقعيتي مي</w:t>
      </w:r>
      <w:r>
        <w:rPr>
          <w:rFonts w:hint="cs"/>
          <w:rtl/>
        </w:rPr>
        <w:t>‌</w:t>
      </w:r>
      <w:r w:rsidRPr="00B669D0">
        <w:rPr>
          <w:rFonts w:hint="cs"/>
          <w:rtl/>
        </w:rPr>
        <w:t>باشند تا جنگي محدود با رقيب خود داشته باشند و مسئل</w:t>
      </w:r>
      <w:r>
        <w:rPr>
          <w:rFonts w:hint="cs"/>
          <w:rtl/>
        </w:rPr>
        <w:t>ة</w:t>
      </w:r>
      <w:r w:rsidRPr="00B669D0">
        <w:rPr>
          <w:rFonts w:hint="cs"/>
          <w:rtl/>
        </w:rPr>
        <w:t xml:space="preserve"> كشمير را زنده نگه دارند. بنابر اين</w:t>
      </w:r>
      <w:r>
        <w:rPr>
          <w:rFonts w:hint="cs"/>
          <w:rtl/>
        </w:rPr>
        <w:t>،</w:t>
      </w:r>
      <w:r w:rsidRPr="00B669D0">
        <w:rPr>
          <w:rFonts w:hint="cs"/>
          <w:rtl/>
        </w:rPr>
        <w:t xml:space="preserve"> آنها بي</w:t>
      </w:r>
      <w:r>
        <w:rPr>
          <w:rFonts w:hint="cs"/>
          <w:rtl/>
        </w:rPr>
        <w:t>‌</w:t>
      </w:r>
      <w:r w:rsidRPr="00B669D0">
        <w:rPr>
          <w:rFonts w:hint="cs"/>
          <w:rtl/>
        </w:rPr>
        <w:t>ميل نبوده</w:t>
      </w:r>
      <w:r>
        <w:rPr>
          <w:rFonts w:hint="cs"/>
          <w:rtl/>
        </w:rPr>
        <w:t>‌</w:t>
      </w:r>
      <w:r w:rsidRPr="00B669D0">
        <w:rPr>
          <w:rFonts w:hint="cs"/>
          <w:rtl/>
        </w:rPr>
        <w:t xml:space="preserve">اند تا عناصر ناراضي كشميري در ايالت جامو و كشمير هندوستان </w:t>
      </w:r>
      <w:r>
        <w:rPr>
          <w:rFonts w:hint="cs"/>
          <w:rtl/>
        </w:rPr>
        <w:t xml:space="preserve">را </w:t>
      </w:r>
      <w:r w:rsidRPr="00B669D0">
        <w:rPr>
          <w:rFonts w:hint="cs"/>
          <w:rtl/>
        </w:rPr>
        <w:t>به شورش و جهاد ب</w:t>
      </w:r>
      <w:r>
        <w:rPr>
          <w:rFonts w:hint="cs"/>
          <w:rtl/>
        </w:rPr>
        <w:t>ا</w:t>
      </w:r>
      <w:r w:rsidRPr="00B669D0">
        <w:rPr>
          <w:rFonts w:hint="cs"/>
          <w:rtl/>
        </w:rPr>
        <w:t xml:space="preserve"> دولت هند ترغيب نمايند. بنا به گفته مقامات هندي</w:t>
      </w:r>
      <w:r>
        <w:rPr>
          <w:rFonts w:hint="cs"/>
          <w:rtl/>
        </w:rPr>
        <w:t>،</w:t>
      </w:r>
      <w:r w:rsidRPr="00B669D0">
        <w:rPr>
          <w:rFonts w:hint="cs"/>
          <w:rtl/>
        </w:rPr>
        <w:t xml:space="preserve"> مخالفان دولت هند در كشمير از مرز </w:t>
      </w:r>
      <w:r>
        <w:rPr>
          <w:rFonts w:hint="cs"/>
          <w:rtl/>
        </w:rPr>
        <w:t xml:space="preserve">مي‌گذرند </w:t>
      </w:r>
      <w:r w:rsidRPr="00B669D0">
        <w:rPr>
          <w:rFonts w:hint="cs"/>
          <w:rtl/>
        </w:rPr>
        <w:t>و در كم</w:t>
      </w:r>
      <w:r>
        <w:rPr>
          <w:rFonts w:hint="cs"/>
          <w:rtl/>
        </w:rPr>
        <w:t>پ</w:t>
      </w:r>
      <w:r w:rsidRPr="00B669D0">
        <w:rPr>
          <w:rFonts w:hint="cs"/>
          <w:rtl/>
        </w:rPr>
        <w:t>هاي نظامي در پاكستان آموز</w:t>
      </w:r>
      <w:r>
        <w:rPr>
          <w:rFonts w:hint="cs"/>
          <w:rtl/>
        </w:rPr>
        <w:t>ش</w:t>
      </w:r>
      <w:r w:rsidRPr="00B669D0">
        <w:rPr>
          <w:rFonts w:hint="cs"/>
          <w:rtl/>
        </w:rPr>
        <w:t>هاي لازم دريافت مي</w:t>
      </w:r>
      <w:r>
        <w:rPr>
          <w:rFonts w:hint="cs"/>
          <w:rtl/>
        </w:rPr>
        <w:t>‌كنند</w:t>
      </w:r>
      <w:r>
        <w:rPr>
          <w:rStyle w:val="FootnoteReference"/>
          <w:rFonts w:cs="Lotus"/>
          <w:sz w:val="32"/>
          <w:szCs w:val="32"/>
          <w:rtl/>
        </w:rPr>
        <w:footnoteReference w:id="3"/>
      </w:r>
      <w:r w:rsidRPr="00B669D0">
        <w:rPr>
          <w:rFonts w:hint="cs"/>
          <w:rtl/>
        </w:rPr>
        <w:t xml:space="preserve"> و آنگاه همراه </w:t>
      </w:r>
      <w:r>
        <w:rPr>
          <w:rFonts w:hint="cs"/>
          <w:rtl/>
        </w:rPr>
        <w:t xml:space="preserve">با </w:t>
      </w:r>
      <w:r w:rsidRPr="00B669D0">
        <w:rPr>
          <w:rFonts w:hint="cs"/>
          <w:rtl/>
        </w:rPr>
        <w:t>ديگر گروههاي داوطلب</w:t>
      </w:r>
      <w:r>
        <w:rPr>
          <w:rFonts w:hint="cs"/>
          <w:rtl/>
        </w:rPr>
        <w:t>،</w:t>
      </w:r>
      <w:r w:rsidRPr="00B669D0">
        <w:rPr>
          <w:rFonts w:hint="cs"/>
          <w:rtl/>
        </w:rPr>
        <w:t xml:space="preserve"> كه از نقاط مختلف مي</w:t>
      </w:r>
      <w:r>
        <w:rPr>
          <w:rFonts w:hint="cs"/>
          <w:rtl/>
        </w:rPr>
        <w:t>‌</w:t>
      </w:r>
      <w:r w:rsidRPr="00B669D0">
        <w:rPr>
          <w:rFonts w:hint="cs"/>
          <w:rtl/>
        </w:rPr>
        <w:t>باشند</w:t>
      </w:r>
      <w:r>
        <w:rPr>
          <w:rFonts w:hint="cs"/>
          <w:rtl/>
        </w:rPr>
        <w:t>،</w:t>
      </w:r>
      <w:r w:rsidRPr="00B669D0">
        <w:rPr>
          <w:rFonts w:hint="cs"/>
          <w:rtl/>
        </w:rPr>
        <w:t xml:space="preserve"> در پناه آتش نيروهاي پاكستاني يا به تنهايي به داخل كشمير هندوستان و يا ديگر نقاط نفوذ مي</w:t>
      </w:r>
      <w:r>
        <w:rPr>
          <w:rFonts w:hint="cs"/>
          <w:rtl/>
        </w:rPr>
        <w:t>‌</w:t>
      </w:r>
      <w:r w:rsidRPr="00B669D0">
        <w:rPr>
          <w:rFonts w:hint="cs"/>
          <w:rtl/>
        </w:rPr>
        <w:t>كنند و عمليات خرابكارانه و دهشت</w:t>
      </w:r>
      <w:r>
        <w:rPr>
          <w:rFonts w:hint="cs"/>
          <w:rtl/>
        </w:rPr>
        <w:t>‌</w:t>
      </w:r>
      <w:r w:rsidRPr="00B669D0">
        <w:rPr>
          <w:rFonts w:hint="cs"/>
          <w:rtl/>
        </w:rPr>
        <w:t>افكنانه انجام مي</w:t>
      </w:r>
      <w:r>
        <w:rPr>
          <w:rFonts w:hint="cs"/>
          <w:rtl/>
        </w:rPr>
        <w:t>‌</w:t>
      </w:r>
      <w:r w:rsidRPr="00B669D0">
        <w:rPr>
          <w:rFonts w:hint="cs"/>
          <w:rtl/>
        </w:rPr>
        <w:t>دهند</w:t>
      </w:r>
      <w:r>
        <w:rPr>
          <w:rFonts w:hint="cs"/>
          <w:rtl/>
        </w:rPr>
        <w:t xml:space="preserve"> و امنيت اقليت هندو و حتي مسلمانهايي را كه با عملكرد آنها مخالف هستند به خطر مي‌اندازند</w:t>
      </w:r>
      <w:r w:rsidRPr="00B669D0">
        <w:rPr>
          <w:rFonts w:hint="cs"/>
          <w:rtl/>
        </w:rPr>
        <w:t>.</w:t>
      </w:r>
      <w:r>
        <w:rPr>
          <w:rFonts w:hint="cs"/>
          <w:rtl/>
        </w:rPr>
        <w:t xml:space="preserve"> پس از آوريل 1990، گروههاي افراطي اقليت هندو را تهديد به خروج از شهرهاي منطقه كشمير كردند.</w:t>
      </w:r>
      <w:r>
        <w:rPr>
          <w:rStyle w:val="FootnoteReference"/>
          <w:rFonts w:cs="Lotus"/>
          <w:sz w:val="32"/>
          <w:szCs w:val="32"/>
          <w:rtl/>
        </w:rPr>
        <w:footnoteReference w:id="4"/>
      </w:r>
      <w:r>
        <w:rPr>
          <w:rFonts w:hint="cs"/>
          <w:rtl/>
        </w:rPr>
        <w:t xml:space="preserve"> تهديد اقليت هندو در درة كشمير آنها را مجبور به ترك خانه، تجارت </w:t>
      </w:r>
      <w:r>
        <w:rPr>
          <w:rFonts w:hint="cs"/>
          <w:rtl/>
        </w:rPr>
        <w:lastRenderedPageBreak/>
        <w:t>و كار خود كرده است و اسكان اين آوار‌گان براي دولت هند يك مشكل بزرگ گرديده است و دولتهاي وقت از حساسيت وضعيت آنها در صحنة داخلي سياست هند، كه اكثريت هندو خواهان رسيدگي به سرنوشت آنها هستند، آگاه مي‌باشند.</w:t>
      </w:r>
    </w:p>
    <w:p w:rsidR="00CC76F1" w:rsidRDefault="00CC76F1" w:rsidP="00CC76F1">
      <w:pPr>
        <w:pStyle w:val="Stylematn"/>
        <w:spacing w:line="240" w:lineRule="auto"/>
        <w:jc w:val="both"/>
        <w:rPr>
          <w:rFonts w:hint="cs"/>
          <w:rtl/>
        </w:rPr>
      </w:pPr>
      <w:r>
        <w:rPr>
          <w:rFonts w:hint="cs"/>
          <w:rtl/>
        </w:rPr>
        <w:t>مهم‌ترين گروههايي كه درگير فعاليتهاي دهشت‌‌افكنانه در درة كشمير هند مي‌‌باشند‍ عبارت‌اند از: حزب مجاهدين، حركت‌الانصار يا جماعت‌الانصار، جيش محمد (‌خدام اسلام )، لشكر طيبه (‌دعوت‌الارشاد )، حزب‌المجاهدين، حركت المجاهدين، الامر‌المجاهدين، جبهة اسلامي جامو و كشمير، البدر، جماعت مجاهدين و دختران ملت. بنا به استناد مقامات هندي،  بجز حزب مجاهدين كه اكثريت اعضاي آن كشميري هستند بقيه، سازمانهاي ذكر شده بيشتر اعضاي‌شان پاكستاني مي‌باشند كه تحت قوانين جلوگيري از تروريسم هند مصوب سال 2000 فعاليت آنها ممنوع اعلام شده است</w:t>
      </w:r>
      <w:r>
        <w:rPr>
          <w:rStyle w:val="FootnoteReference"/>
          <w:rFonts w:cs="Lotus"/>
          <w:sz w:val="32"/>
          <w:szCs w:val="32"/>
          <w:rtl/>
        </w:rPr>
        <w:footnoteReference w:id="5"/>
      </w:r>
      <w:r>
        <w:rPr>
          <w:rFonts w:hint="cs"/>
          <w:rtl/>
        </w:rPr>
        <w:t xml:space="preserve">. </w:t>
      </w:r>
      <w:r w:rsidRPr="008A1BCD">
        <w:rPr>
          <w:rFonts w:hint="cs"/>
          <w:rtl/>
        </w:rPr>
        <w:t>يكي از مقامات</w:t>
      </w:r>
      <w:r>
        <w:rPr>
          <w:rFonts w:hint="cs"/>
          <w:rtl/>
        </w:rPr>
        <w:t xml:space="preserve"> نظامي هند معتقد است كه تروريسم كه از سوي پاكستان حمايت مي‌شود، موجب تهديد امنيت ملي، تماميت ارضي، وحدت ملي، استقلال سياسي، نهادهاي اساسي سياسي، نظام دموكراتيك هند، ارزشهاي فرهنگي و ويژگي سكولار كشور هند مي‌گردد و نياز به يك استراتژي جامع جهت مقابله با آن مي‌باشد.</w:t>
      </w:r>
      <w:r>
        <w:rPr>
          <w:rStyle w:val="FootnoteReference"/>
          <w:rFonts w:cs="Lotus"/>
          <w:sz w:val="32"/>
          <w:szCs w:val="32"/>
          <w:rtl/>
        </w:rPr>
        <w:footnoteReference w:id="6"/>
      </w:r>
    </w:p>
    <w:p w:rsidR="00CC76F1" w:rsidRDefault="00CC76F1" w:rsidP="00CC76F1">
      <w:pPr>
        <w:pStyle w:val="Stylematn"/>
        <w:spacing w:line="240" w:lineRule="auto"/>
        <w:jc w:val="both"/>
        <w:rPr>
          <w:rFonts w:hint="cs"/>
          <w:rtl/>
        </w:rPr>
      </w:pPr>
      <w:r w:rsidRPr="00B669D0">
        <w:rPr>
          <w:rFonts w:hint="cs"/>
          <w:rtl/>
        </w:rPr>
        <w:t xml:space="preserve"> بر اساس ارزيابيها و گزارشهاي دولت هند</w:t>
      </w:r>
      <w:r>
        <w:rPr>
          <w:rFonts w:hint="cs"/>
          <w:rtl/>
        </w:rPr>
        <w:t>،</w:t>
      </w:r>
      <w:r w:rsidRPr="00B669D0">
        <w:rPr>
          <w:rFonts w:hint="cs"/>
          <w:rtl/>
        </w:rPr>
        <w:t xml:space="preserve"> در ايالت جامو و كشمير هندوستان بين سالهاي 1990 </w:t>
      </w:r>
      <w:r>
        <w:rPr>
          <w:rFonts w:hint="cs"/>
          <w:rtl/>
        </w:rPr>
        <w:t>تا</w:t>
      </w:r>
      <w:r w:rsidRPr="00B669D0">
        <w:rPr>
          <w:rFonts w:hint="cs"/>
          <w:rtl/>
        </w:rPr>
        <w:t xml:space="preserve"> 2004، 34000 نفر قرباني عمليات تروريستي </w:t>
      </w:r>
      <w:r>
        <w:rPr>
          <w:rFonts w:hint="cs"/>
          <w:rtl/>
        </w:rPr>
        <w:t>ش</w:t>
      </w:r>
      <w:r w:rsidRPr="00B669D0">
        <w:rPr>
          <w:rFonts w:hint="cs"/>
          <w:rtl/>
        </w:rPr>
        <w:t>ده</w:t>
      </w:r>
      <w:r>
        <w:rPr>
          <w:rFonts w:hint="cs"/>
          <w:rtl/>
        </w:rPr>
        <w:t>‌</w:t>
      </w:r>
      <w:r w:rsidRPr="00B669D0">
        <w:rPr>
          <w:rFonts w:hint="cs"/>
          <w:rtl/>
        </w:rPr>
        <w:t>اند كه اين آمار شامل افراد غير نظامي، نظامي و خود تروريستها مي</w:t>
      </w:r>
      <w:r>
        <w:rPr>
          <w:rFonts w:hint="cs"/>
          <w:rtl/>
        </w:rPr>
        <w:t>‌باشد.</w:t>
      </w:r>
      <w:r w:rsidRPr="00B669D0">
        <w:rPr>
          <w:rStyle w:val="FootnoteReference"/>
          <w:rFonts w:cs="Lotus"/>
          <w:sz w:val="32"/>
          <w:szCs w:val="32"/>
          <w:rtl/>
        </w:rPr>
        <w:footnoteReference w:id="7"/>
      </w:r>
      <w:r w:rsidRPr="00B669D0">
        <w:rPr>
          <w:rFonts w:hint="cs"/>
          <w:rtl/>
        </w:rPr>
        <w:t xml:space="preserve"> علاوه بر عمليات</w:t>
      </w:r>
      <w:r>
        <w:rPr>
          <w:rFonts w:hint="cs"/>
          <w:rtl/>
        </w:rPr>
        <w:t xml:space="preserve"> فوق، هواپيما ربايي هواپيماي هند پرواز شماره</w:t>
      </w:r>
      <w:r>
        <w:t xml:space="preserve">IC-814 </w:t>
      </w:r>
      <w:r w:rsidRPr="00B669D0">
        <w:rPr>
          <w:rFonts w:hint="cs"/>
          <w:rtl/>
        </w:rPr>
        <w:t xml:space="preserve"> </w:t>
      </w:r>
      <w:r>
        <w:rPr>
          <w:rFonts w:hint="cs"/>
          <w:rtl/>
        </w:rPr>
        <w:t>در دسامبر 1999 كه به قندهار برده شد و در قبال آزادي مسافران افراد متعلق به گروههاي تروريستي زنداني در هند درخواست گرديد، حمله به مجلس ايالتي جامو و كشمير در اكتبر 2001 و پارلمان هند در 13 دسامبر 2001 از ديگر موارد عمليات تروريستي بوده است كه دولت هندوستان گروههاي مسلمان افراطي و ملهم از انديشه‌طالبان و سازمانهاي اطلاعاتي پاكستان را در اين امر دخيل مي‌داند.</w:t>
      </w:r>
      <w:r>
        <w:rPr>
          <w:rStyle w:val="FootnoteReference"/>
          <w:rFonts w:cs="Lotus"/>
          <w:sz w:val="32"/>
          <w:szCs w:val="32"/>
          <w:rtl/>
        </w:rPr>
        <w:footnoteReference w:id="8"/>
      </w:r>
      <w:r>
        <w:rPr>
          <w:rFonts w:hint="cs"/>
          <w:rtl/>
        </w:rPr>
        <w:t xml:space="preserve"> </w:t>
      </w:r>
      <w:r>
        <w:t xml:space="preserve"> </w:t>
      </w:r>
      <w:r>
        <w:rPr>
          <w:rFonts w:hint="cs"/>
          <w:rtl/>
        </w:rPr>
        <w:t>اين نفوذ عوامل تروريستي، كه به تروريسم فرامرزي معروف است، تنش بين دو كشو را افزايش داد و منجر به جنگ محدود كارگيل در ماه مه 1999 گرديد كه دو قدرت اتمي را در آستانه يك جنگ تمام عيار و ويرانگر قرار داد. بنابراين، با توجه به بافت جمعيتي منطقة كشمير، كه داراي جمعيت مسلمان زيادي است، و اينكه هندوستان، در مجموع، داراي يك اقليت مسلمان 140 ميليون نفري است گسترش ناآراميهاي قومي، مذهبي و فرقه‌اي به هندوستان مي‌تواند داراي پيامد‌هاي سختي براي امنيت آن كشور باشد و بنياد سياسي ـ اجتماعي مردم هندوستان را كه از تنوع قومي و مذهبي برخوردارند، متزلزل نمايد و دولتمردان هند را با شورشهاي قومي و مذهبي شديدي روبه‌رو نمايد.</w:t>
      </w:r>
      <w:r>
        <w:t xml:space="preserve"> </w:t>
      </w:r>
    </w:p>
    <w:p w:rsidR="00CC76F1" w:rsidRDefault="00CC76F1" w:rsidP="00CC76F1">
      <w:pPr>
        <w:pStyle w:val="Stylematn"/>
        <w:spacing w:line="240" w:lineRule="auto"/>
        <w:jc w:val="both"/>
        <w:rPr>
          <w:rFonts w:hint="cs"/>
          <w:rtl/>
        </w:rPr>
      </w:pPr>
      <w:r>
        <w:rPr>
          <w:rFonts w:hint="cs"/>
          <w:rtl/>
        </w:rPr>
        <w:t>بي‌ثباتي و تهديد امنيتي در ايالت جامو و كشمير هندوستان هزينة سنگيني به دولت هند تحميل نموده است به طوري كه دولت هند ناچار است براي حفظ امنيت مرزها و جلوگيري از نفوذ تروريستهاي فرامرزي كه پاكستان آنها را نيروهاي آزاديخواه مي‌نامد، هزاران نفر از افراد ارتش، پليس مرزي و نيروهاي شبه‌نظامي در آن ايالت مستقر كند. علاوه بر اين نفوذ اين عناصر به ديگر ايالات هند كه داراي مرز مشترك با پاكستان هستند از ديگر مسائلي است كه دولت هند با آن روبه‌روست.</w:t>
      </w:r>
    </w:p>
    <w:p w:rsidR="00CC76F1" w:rsidRDefault="00CC76F1" w:rsidP="00CC76F1">
      <w:pPr>
        <w:pStyle w:val="Stylematn"/>
        <w:spacing w:line="240" w:lineRule="auto"/>
        <w:jc w:val="both"/>
        <w:rPr>
          <w:rFonts w:hint="cs"/>
          <w:rtl/>
        </w:rPr>
      </w:pPr>
      <w:r>
        <w:rPr>
          <w:rFonts w:hint="cs"/>
          <w:rtl/>
        </w:rPr>
        <w:lastRenderedPageBreak/>
        <w:t xml:space="preserve">تبديل افغانستان در دورة طالبان به مركزي جهت تجمع گروههاي اسلامي افراطي خطري براي امنيت و ثبات منطقه بوده است كه دولت هند آن را براي امنيت خود حياتي مي‌داند. حضور اسامه بن لادن، گروه القاعده و ديگر داوطلباني كه از پاكستان تا الجزاير مي‌آيند محلي براي آموزش گروههاي افراطي و فعاليتهاي دهشت‌افكنانه در جنوب و جنوب شرق آسيا، خاورميانه و اروپا </w:t>
      </w:r>
      <w:r w:rsidRPr="00636DAC">
        <w:rPr>
          <w:rFonts w:hint="cs"/>
          <w:rtl/>
        </w:rPr>
        <w:t>و خطري بالقوه براي امنيت هند بوده است.</w:t>
      </w:r>
      <w:r>
        <w:rPr>
          <w:rFonts w:hint="cs"/>
          <w:rtl/>
        </w:rPr>
        <w:t xml:space="preserve"> </w:t>
      </w:r>
      <w:r w:rsidRPr="00636DAC">
        <w:rPr>
          <w:rFonts w:hint="cs"/>
          <w:rtl/>
        </w:rPr>
        <w:t>به عق</w:t>
      </w:r>
      <w:r>
        <w:rPr>
          <w:rFonts w:hint="cs"/>
          <w:rtl/>
        </w:rPr>
        <w:t>ي</w:t>
      </w:r>
      <w:r w:rsidRPr="00636DAC">
        <w:rPr>
          <w:rFonts w:hint="cs"/>
          <w:rtl/>
        </w:rPr>
        <w:t>د</w:t>
      </w:r>
      <w:r>
        <w:rPr>
          <w:rFonts w:hint="cs"/>
          <w:rtl/>
        </w:rPr>
        <w:t>ه</w:t>
      </w:r>
      <w:r w:rsidRPr="00636DAC">
        <w:rPr>
          <w:rFonts w:hint="cs"/>
          <w:rtl/>
        </w:rPr>
        <w:t xml:space="preserve"> منابع هندي</w:t>
      </w:r>
      <w:r>
        <w:rPr>
          <w:rFonts w:hint="cs"/>
          <w:rtl/>
        </w:rPr>
        <w:t xml:space="preserve">، </w:t>
      </w:r>
      <w:r w:rsidRPr="00636DAC">
        <w:rPr>
          <w:rFonts w:hint="cs"/>
          <w:rtl/>
        </w:rPr>
        <w:t xml:space="preserve">گروه طالبان زير نفوذ مستقيم پاكستان بوده اند و پاكستان را در موقعيتي برتر در برابر هند قرار مي دهند و اين موضوع به زيان هند بوده است. اين تحول </w:t>
      </w:r>
      <w:r>
        <w:rPr>
          <w:rFonts w:hint="cs"/>
          <w:rtl/>
        </w:rPr>
        <w:t>نه‌تنها</w:t>
      </w:r>
      <w:r w:rsidRPr="00636DAC">
        <w:rPr>
          <w:rFonts w:hint="cs"/>
          <w:rtl/>
        </w:rPr>
        <w:t xml:space="preserve"> باعث نگراني هندوستان بوده بلكه ديگر كشورهاي منطقه </w:t>
      </w:r>
      <w:r>
        <w:rPr>
          <w:rFonts w:hint="cs"/>
          <w:rtl/>
        </w:rPr>
        <w:t xml:space="preserve">ــ </w:t>
      </w:r>
      <w:r w:rsidRPr="00636DAC">
        <w:rPr>
          <w:rFonts w:hint="cs"/>
          <w:rtl/>
        </w:rPr>
        <w:t>مانند ايران، روسيه، ازبكستان</w:t>
      </w:r>
      <w:r>
        <w:rPr>
          <w:rFonts w:hint="cs"/>
          <w:rtl/>
        </w:rPr>
        <w:t xml:space="preserve"> و</w:t>
      </w:r>
      <w:r w:rsidRPr="00636DAC">
        <w:rPr>
          <w:rFonts w:hint="cs"/>
          <w:rtl/>
        </w:rPr>
        <w:t xml:space="preserve"> تاجيكستان </w:t>
      </w:r>
      <w:r>
        <w:rPr>
          <w:rFonts w:hint="cs"/>
          <w:rtl/>
        </w:rPr>
        <w:t xml:space="preserve">ــ </w:t>
      </w:r>
      <w:r w:rsidRPr="00636DAC">
        <w:rPr>
          <w:rFonts w:hint="cs"/>
          <w:rtl/>
        </w:rPr>
        <w:t>را نگران كرده است</w:t>
      </w:r>
      <w:r>
        <w:rPr>
          <w:rFonts w:hint="cs"/>
          <w:rtl/>
        </w:rPr>
        <w:t xml:space="preserve">؛ </w:t>
      </w:r>
      <w:r w:rsidRPr="00636DAC">
        <w:rPr>
          <w:rFonts w:hint="cs"/>
          <w:rtl/>
        </w:rPr>
        <w:t>زيرا بعضي از اين كشورها در خاك خود با چالش گروههاي اسلامي تندرو روب</w:t>
      </w:r>
      <w:r>
        <w:rPr>
          <w:rFonts w:hint="cs"/>
          <w:rtl/>
        </w:rPr>
        <w:t>ه‌</w:t>
      </w:r>
      <w:r w:rsidRPr="00636DAC">
        <w:rPr>
          <w:rFonts w:hint="cs"/>
          <w:rtl/>
        </w:rPr>
        <w:t xml:space="preserve">رو هستند و در نتيجه بين آنان </w:t>
      </w:r>
      <w:r>
        <w:rPr>
          <w:rFonts w:hint="cs"/>
          <w:rtl/>
        </w:rPr>
        <w:t>اجماعي در مخالفت با گروه طالبان به وجود آمد. برگزاري كنفرانس فوق‌العاده در تهران با حضور كشورهاي فوق نشان‌دهنده نگراني آنها از روي كار آمدن اين گروه افراطي در افغانستان بوده است. ايران روي كار آمدن طالبان در افغانستان را توطئه‌اي از سوي ايالات متحده آمريكا جهت بد نام كردن اسلام راستين و سركوب اقليت شيعه در افغانستان مي‌دانست.   در همين دوره بود كه ديپلماتهاي ايراني در مزار شريف به دست نيروهاي طالبان به قتل رسيدند و تنش شديدي در روابط ايران و افغانستان به وجود آمد. علاوه بر تهديدات امنيتي فوق، كشت گسترده خشخاش در افغانستان و صدور مواد مخدر و قاچاق اسلحه به كشورهاي مجاور منبع بزرگ ناامني براي تمام كشورهاي همسايه گرديد. تجارت مواد مخدر، كه در آمد چشمگيري براي جنگ‌سالاران و گروه طالبان ايجاد كرده بود، با شدت بيشتري ادامه يافت و كشورهاي مجاور افغانستان در آسياي مركزي، ايران، پاكستان، و هندوستان به‌عنوان مسير ترانزيت مواد مخدر به اروپا و آمريكا مورد استفاده قرار گرفت؛ ضمن اينكه در اين كشورها موجب به وجود آمدن مشكلات اجتماعي و امنيتي بسياري گرديد. بنا به گفته مقامات هندي، مقامات پاكستاني سالانه بين 90 تا 136 ميليون دلار از بابت كشت ترياك درآمد داشته‌اند كه اين مبلغ را عمدتاً صرف جنگ نيابتي  با هند در جامو و كشميركرده‌اند.</w:t>
      </w:r>
      <w:r>
        <w:rPr>
          <w:rStyle w:val="FootnoteReference"/>
          <w:rFonts w:cs="Lotus"/>
          <w:sz w:val="32"/>
          <w:szCs w:val="32"/>
          <w:rtl/>
        </w:rPr>
        <w:footnoteReference w:id="9"/>
      </w:r>
      <w:r>
        <w:rPr>
          <w:rFonts w:hint="cs"/>
          <w:rtl/>
        </w:rPr>
        <w:t xml:space="preserve">   </w:t>
      </w:r>
    </w:p>
    <w:p w:rsidR="00CC76F1" w:rsidRDefault="00CC76F1" w:rsidP="00CC76F1">
      <w:pPr>
        <w:pStyle w:val="sotitrasli"/>
        <w:spacing w:after="0" w:line="240" w:lineRule="auto"/>
        <w:jc w:val="both"/>
        <w:rPr>
          <w:w w:val="90"/>
        </w:rPr>
      </w:pPr>
    </w:p>
    <w:p w:rsidR="00CC76F1" w:rsidRPr="00A42649" w:rsidRDefault="00CC76F1" w:rsidP="00CC76F1">
      <w:pPr>
        <w:pStyle w:val="sotitrasli"/>
        <w:spacing w:after="0" w:line="240" w:lineRule="auto"/>
        <w:jc w:val="both"/>
        <w:rPr>
          <w:rFonts w:hint="cs"/>
          <w:w w:val="90"/>
          <w:rtl/>
        </w:rPr>
      </w:pPr>
      <w:r w:rsidRPr="00A42649">
        <w:rPr>
          <w:rFonts w:hint="cs"/>
          <w:w w:val="90"/>
          <w:rtl/>
        </w:rPr>
        <w:t>روي كار آمدن كرزاي در افغانستان و اهداف و سياست هند در اين كشور</w:t>
      </w:r>
    </w:p>
    <w:p w:rsidR="00CC76F1" w:rsidRPr="007236ED" w:rsidRDefault="00CC76F1" w:rsidP="00CC76F1">
      <w:pPr>
        <w:pStyle w:val="Stylematn"/>
        <w:spacing w:line="240" w:lineRule="auto"/>
        <w:jc w:val="both"/>
        <w:rPr>
          <w:rFonts w:hint="cs"/>
          <w:w w:val="95"/>
          <w:rtl/>
        </w:rPr>
      </w:pPr>
      <w:r>
        <w:rPr>
          <w:rFonts w:hint="cs"/>
          <w:rtl/>
        </w:rPr>
        <w:t xml:space="preserve">دوران پنج ساله حكومت طالبان در افغانستان دشواريهاي بسيار سختي براي دولت هند در پي داشت. در حقيقت، گسترش بي‌سابقه نفوذ تروريستهاي فرامرزي و بي‌ثباتي در درة كشمير و سرزمين اصلي هند چالش براي دولت هند به وجود آورد. حمله به برجهاي تجارت در نيويورك رويداد بسيار مهمي در روابط بين‌الملل بود كه، در نهايت، ايالات متحده آمريكا را به خطر بزرگي كه حكومت طالبان و گروههاي افراطي گرد آمده در اطراف او به وجود آورده بود، آگاه كند. بي‌اعتنايي حكومت طالبان به قوانين و ضوابط بين‌المللي، قرائت متحجرانه آنها از اسلام، نقض آشكار حقوق بشر به توسط آنان، نقض گسترده حقوق زنان، كودكان و اقليتهاي مذهبي، گروههاي حقوق بشر و فعالان مدني را در آمريكا فعال كرد و آنها فشارهاي خود را بر دولت كلينتون افزايش دادند. از طرفي ديگر، گزارشهاي محرمانه سيا در مورد خطرات امنيتي تجمع گروههاي تروريستي براي دولت آمريكا هشدارهاي لازم را مي‌داد. سرانجام، پس ازوقوع حوادث يازدهم سپتامبر و نقش القاعده و حضور آنها در خاك افغانستان، دولت آمريكا تصميم به حمله به افغانستان و سرنگوني حكومت طالبان گرفت. تحولات ذكر شده نقطه عطفي در منطقه بود كه موجب سرنگوني طالبان و روي كار آمدن حكومت موقت كرزاي و سپس انتخاب او به عنوان رئيس‌جمهور رسمي افغانستان گرديد. اين رويداد دولت هند را در موقعيتي ويژه قرار داد و </w:t>
      </w:r>
      <w:r>
        <w:rPr>
          <w:rFonts w:hint="cs"/>
          <w:rtl/>
        </w:rPr>
        <w:lastRenderedPageBreak/>
        <w:t>دولت تصميم گرفت از فرصت پيش آمده بيشترين استفاده را ببرد و با حكومت جديد افغانستان روابط نزديك برقرار كند. رهبران جديد افغان از گذشته داراي ارتباط نزديك با هند بودند. حامد كرزاي تحصيلات خود را در دانشگاه هيماچل پرادش، سيملا انجام داده بود. افراد ديگري كه در كابل داراي نفوذ بالايي بودند، ژنرال دوستم و عبدالله عبدالله از جبهة شمال بودند كه از دوران حكومت طالبان روابط نزديكي با هند داشتند. از سوي ديگر، با گرايش آمريكا به هند، كه اين كشور را شريك استراتژيك خود در موضوعات جهاني مي‌داند</w:t>
      </w:r>
      <w:r>
        <w:rPr>
          <w:rStyle w:val="FootnoteReference"/>
          <w:rFonts w:cs="Lotus"/>
          <w:sz w:val="32"/>
          <w:szCs w:val="32"/>
          <w:rtl/>
        </w:rPr>
        <w:footnoteReference w:id="10"/>
      </w:r>
      <w:r>
        <w:rPr>
          <w:rFonts w:hint="cs"/>
          <w:rtl/>
        </w:rPr>
        <w:t xml:space="preserve">، در مناسبات جديد بين‌المللي هند متحد آمريكا در جنگ با تروريسم كه به عنوان يك سياست مهم و محوري پس از حادثه يازدهم سپتامبر اعلام گرديده، مي‌باشد. اين امر زمينه مساعدي براي برقراري روابط سياسي، اقتصادي و فرهنگي هند با افغانستان فراهم مي‌نمايد؛ به خصوص اينكه آمريكا ترجيح مي‌دهد كه افغانستان ارتباط كمتري با ايران، كه كشور همجوار افغانستان است، داشته باشد. متقابلاً </w:t>
      </w:r>
      <w:r w:rsidRPr="007236ED">
        <w:rPr>
          <w:rFonts w:hint="cs"/>
          <w:w w:val="95"/>
          <w:rtl/>
        </w:rPr>
        <w:t>كرزاي نيز خواهان تقويت موقعيت خود در صحنة سياسي و كسب پشتيباني هند مي‌باشد.</w:t>
      </w:r>
    </w:p>
    <w:p w:rsidR="00CC76F1" w:rsidRDefault="00CC76F1" w:rsidP="00CC76F1">
      <w:pPr>
        <w:pStyle w:val="Stylematn"/>
        <w:spacing w:line="240" w:lineRule="auto"/>
        <w:jc w:val="both"/>
        <w:rPr>
          <w:rFonts w:hint="cs"/>
          <w:rtl/>
        </w:rPr>
      </w:pPr>
      <w:r>
        <w:rPr>
          <w:rFonts w:hint="cs"/>
          <w:rtl/>
        </w:rPr>
        <w:t>پس از سرنگوني حكومت طالبان در افغانستان، هند مقر ديپلماتيك خود را در 21 نوامبر 2001 بازگشايي نمود و در 22 دسامبر همين سال آن را تا سطح سفارتخانه ارتقاء داد؛ و پس از مدتي كنسولگريهاي هند در شهرهاي جلال‌آباد، هرات، قندهار و مزار شريف بازگشايي گرديد. هند در مذاكرات بن، كه تحت نظر سازمان ملل متحد برگزار شد، شركت نمود. اين گفت‌وگوها منجر به «توافق بن» گرديد. هند در جلسات متعدد جهت بازسازي و كمك به افغانستان در نيويورك، واشنگتن، اسلام آباد، بروكسل و توكيو شركت نمود.</w:t>
      </w:r>
      <w:r>
        <w:rPr>
          <w:rStyle w:val="FootnoteReference"/>
          <w:rFonts w:cs="Lotus"/>
          <w:sz w:val="32"/>
          <w:szCs w:val="32"/>
          <w:rtl/>
        </w:rPr>
        <w:footnoteReference w:id="11"/>
      </w:r>
      <w:r>
        <w:t xml:space="preserve"> </w:t>
      </w:r>
    </w:p>
    <w:p w:rsidR="00CC76F1" w:rsidRDefault="00CC76F1" w:rsidP="00CC76F1">
      <w:pPr>
        <w:pStyle w:val="Stylematn"/>
        <w:spacing w:line="240" w:lineRule="auto"/>
        <w:jc w:val="both"/>
        <w:rPr>
          <w:rFonts w:ascii="Zr" w:hAnsi="Zr" w:hint="cs"/>
          <w:rtl/>
        </w:rPr>
      </w:pPr>
      <w:r>
        <w:rPr>
          <w:rFonts w:hint="cs"/>
          <w:rtl/>
        </w:rPr>
        <w:t xml:space="preserve"> در گذشته، در نشستهاي مشتركي كه بين مقامات هندي و روسيه برگزار شده بود، دو كشور مواضع مشترك خود را در مخالفت با گروه طالبان و مشكلاتي كه از مناطق تحت كنترل گروه طالبان دو كشور هند و روسيه را تهديد مي‌كرد بيان كرده بودند؛</w:t>
      </w:r>
      <w:r>
        <w:rPr>
          <w:rStyle w:val="FootnoteReference"/>
          <w:rFonts w:cs="Lotus"/>
          <w:sz w:val="32"/>
          <w:szCs w:val="32"/>
          <w:rtl/>
        </w:rPr>
        <w:footnoteReference w:id="12"/>
      </w:r>
      <w:r>
        <w:rPr>
          <w:rFonts w:hint="cs"/>
          <w:rtl/>
        </w:rPr>
        <w:t xml:space="preserve"> و به طبع كه سقوط حكومت طالبان مورد استقبال هند و روسيه قرار گرفت. بلافاصله پس از روي كار آمدن دولت موقت، بازديدهاي متقابل مقامات هند و افغانستان از كشورهاي يكديگر آغاز گرديد. در همين راستا، كرزاي، دوستم، وزير كشور وقت؛ يونس قانوني، وزير امور خارجه؛ عبدالله عبدالله و وزير دفاع، محمدقاسم فهيم سه ماه پس از تشكيل دولت موقت از هند ديدار كردند</w:t>
      </w:r>
      <w:r>
        <w:rPr>
          <w:rStyle w:val="FootnoteReference"/>
          <w:rFonts w:cs="Lotus"/>
          <w:sz w:val="32"/>
          <w:szCs w:val="32"/>
          <w:rtl/>
        </w:rPr>
        <w:footnoteReference w:id="13"/>
      </w:r>
      <w:r>
        <w:rPr>
          <w:rFonts w:hint="cs"/>
          <w:rtl/>
        </w:rPr>
        <w:t xml:space="preserve">.  </w:t>
      </w:r>
      <w:r w:rsidRPr="004B3045">
        <w:rPr>
          <w:rFonts w:ascii="Zr" w:hAnsi="Zr" w:hint="cs"/>
          <w:rtl/>
        </w:rPr>
        <w:t xml:space="preserve">در ملاقاتی </w:t>
      </w:r>
      <w:r>
        <w:rPr>
          <w:rFonts w:ascii="Zr" w:hAnsi="Zr" w:hint="cs"/>
          <w:rtl/>
        </w:rPr>
        <w:t xml:space="preserve">که در 13 دسامبر 2001 بين عبدالله عبدالله و واجپای نخست‌وزير هندوستان برگزار شد موضوعات وسيعی مورد بحث قرار گرفت از جمله تغيير ساختار خشک مذهبی که از دوران طالبان به جای مانده بود. همچنين عبدالله قول داد که شورای موقت حکومتی قانونی جهت آزادی عبادت برای </w:t>
      </w:r>
      <w:r>
        <w:rPr>
          <w:rFonts w:ascii="Zr" w:hAnsi="Zr" w:hint="cs"/>
          <w:rtl/>
        </w:rPr>
        <w:lastRenderedPageBreak/>
        <w:t>اقليتهای مذهبی تصويب شود. هند علاقه‌مند بود که اقليت سيک مذهب هندی تبار حق آزادی عبادت را داشته باشند.</w:t>
      </w:r>
      <w:r>
        <w:rPr>
          <w:rStyle w:val="FootnoteReference"/>
          <w:rFonts w:ascii="Zr" w:hAnsi="Zr" w:cs="Lotus"/>
          <w:sz w:val="32"/>
          <w:szCs w:val="32"/>
          <w:rtl/>
        </w:rPr>
        <w:footnoteReference w:id="14"/>
      </w:r>
      <w:r>
        <w:rPr>
          <w:rFonts w:ascii="Zr" w:hAnsi="Zr" w:hint="cs"/>
          <w:rtl/>
        </w:rPr>
        <w:t xml:space="preserve"> ديدار عبدالله عبدالله و يونس قانونی، که از نزديکان حامد کرزای هستند، نشانة اين امر است که او به حمايت هندوستان چشم دوخته است. همچنين ديدار يونس قانونی از هند با هدف بررسی نظام حقوقی نهادهای برقرارکننده نظم و قانون بود. يونس قانونی از دولت هند تقاضا کرد که هند حمايت خود را از يک نيروی امنيتی ملی برای افغانستان ارائه دهد و، در اين راستا، وزير کشور هند اعلام کرد که عده‌ای از افسران ارشد پليس خود را به عنوان مشاور جهت ايجاد يک نيروی امنيتی براي برقراری نظم و قانون می فرستد. هند همچنين، پس از بازگشايي سفارت خود در کابل هيئت پزشکی و درمانی خود را در بيمارستان ايندرا گاندی کابل، که روزانه به مداوای 250 بيمار می‌پردازند، احيا نمود.‌</w:t>
      </w:r>
      <w:r>
        <w:rPr>
          <w:rStyle w:val="FootnoteReference"/>
          <w:rFonts w:ascii="Zr" w:hAnsi="Zr" w:cs="Lotus"/>
          <w:sz w:val="32"/>
          <w:szCs w:val="32"/>
          <w:rtl/>
        </w:rPr>
        <w:footnoteReference w:id="15"/>
      </w:r>
      <w:r>
        <w:rPr>
          <w:rFonts w:ascii="Zr" w:hAnsi="Zr" w:hint="cs"/>
          <w:rtl/>
        </w:rPr>
        <w:t xml:space="preserve"> همچنين يك شركت هندي وسايل پزشكي گروهي را براي گذاشتن اعضاي مصنوعي در بدن كساني كه دست يا پاي خود را در انفجار مين از دست داده بودند روانه كابل كرد.</w:t>
      </w:r>
    </w:p>
    <w:p w:rsidR="00CC76F1" w:rsidRDefault="00CC76F1" w:rsidP="00CC76F1">
      <w:pPr>
        <w:pStyle w:val="Stylematn"/>
        <w:spacing w:line="240" w:lineRule="auto"/>
        <w:jc w:val="both"/>
        <w:rPr>
          <w:rFonts w:hint="cs"/>
          <w:rtl/>
        </w:rPr>
      </w:pPr>
      <w:r>
        <w:rPr>
          <w:rFonts w:hint="cs"/>
          <w:rtl/>
        </w:rPr>
        <w:t>حامد كرزاي رئيس جمهور افغانستان از نوامبر 2001 تا كنون ( آوريل 2007) پنج سفر به هندوستان داشته است كه اين امر نشان‌دهندة روابط ويژة بين دهلي نو و كابل مي باشد. بسياري از مقامات و وزراي كابينه حامد كرزاي نيز در مناسبتهاي مختلف به هندوستان سفر كرده‌اند. از طرف هندوستان وزير امور خارجه وقت هند جاسوانت سينگ در دسامبر 2001 از كابل ديدن نمود و در مراسم افتتاحيه دولت موقت و رياست حامد كرزاي شركت نمود. وزير خارجة بعدي هند ياشوانت سينها نيز در سال 2002 از افغانستان ديدن كرد. وزير خارجه بعدي هند ناتوار سينگ در 15 فوريه 2005 از كابل ديدن كرد و بخش جراحي بيمارستان ايندرا گاندي كابل را تحويل مقامات افغاني داد. همچنين تأسيس يك مركز تشخيص طبي نيز اعلام شد. يكي ديگر از ملاقاتهاي مهم ميان سران دو كشور ديدار دكتر مان موهان‌سينگ نخست‌وزير كنوني هند از كابل در اوت 2005 مي‌باشد. در اين ديدار دو طرف تمايل مشترك خود را به تقويت روابط گذشته اعلام نمودند و نخست‌وزير هند تعهد خود جهت كمك به توسعه اقتصادي افغانستان اعلام نمود. از آخرين رشته ديدارهاي مقامات دو كشور نيز مي‌‌توان به ديدار وزير خارجه كنوني هند پرناب موكرجي در ژانويه 2007 اشاره نمود. در اين ديدار دعوتنامه جهت شركت در نشست سازمان منطقه‌اي سارك به افغانستان تحويل داده شد و از آوريل 2007 افغانستان رسماً به عنوان عضو اين سازمان منطقه‌اي در آمده است. در همين ديدار بخشهاي جديدي از بيمارستان ايندرا گاندي افتتاح و خيابان مجاور اين بيمارستان به يادبود نخست‌ورير سابق هند «خيابان اينديرا گاندي» ناميده شد.</w:t>
      </w:r>
      <w:r>
        <w:rPr>
          <w:rStyle w:val="FootnoteReference"/>
          <w:rFonts w:ascii="Zr" w:hAnsi="Zr" w:cs="Lotus"/>
          <w:sz w:val="32"/>
          <w:szCs w:val="32"/>
          <w:rtl/>
        </w:rPr>
        <w:footnoteReference w:id="16"/>
      </w:r>
      <w:r>
        <w:rPr>
          <w:rFonts w:hint="cs"/>
          <w:rtl/>
        </w:rPr>
        <w:t xml:space="preserve"> به نظر مي‌رسد كه با عضويت افغانستان در سارك، هندوستان خواهان داشتن سهم فعالانه‌تري براي هر دو كشور در سياستهاي منطقه‌اي مي‌باشد؛ به ويژه اينكه دو كشور در اين اتحاديه مي‌توانند در بسياري از موضوعات منطقه‌اي و بين‌المللي مواضع مشترك داشته باشند. يكي از حوزه‌هاي مهم همكاري مي‌تواند مبارزه با گسترش مواد مخدر و تروريسم باشد كه براي هر دو كشور داراي اهميت فراواني است.  </w:t>
      </w:r>
    </w:p>
    <w:p w:rsidR="00CC76F1" w:rsidRDefault="00CC76F1" w:rsidP="00CC76F1">
      <w:pPr>
        <w:pStyle w:val="Stylematn"/>
        <w:spacing w:line="240" w:lineRule="auto"/>
        <w:jc w:val="both"/>
        <w:rPr>
          <w:rFonts w:hint="cs"/>
          <w:rtl/>
        </w:rPr>
      </w:pPr>
      <w:r>
        <w:rPr>
          <w:rFonts w:hint="cs"/>
          <w:rtl/>
        </w:rPr>
        <w:t xml:space="preserve">دولت هند براي پيشبرد اهداف سياسي و اقتصادي خود دست به سرمايه‌‌گذاري خوبي نيز در افغانستان زده است. نخست‌وزير هند  وعده داد يكصد ميليون به كنفرانس كشورهاي كمك‌كننده به افغانستان، كه در ژانويه  2003 در توكيو </w:t>
      </w:r>
      <w:r>
        <w:rPr>
          <w:rFonts w:hint="cs"/>
          <w:rtl/>
        </w:rPr>
        <w:lastRenderedPageBreak/>
        <w:t>تشكيل مي‌شد و همچنين  يك ميليون تن گندم به آوارگان افغاني كمك كند كه اين رقم اخير در مراحل بعدي افزايش يافت و به 600 ميليون دلار آمريكا رسيد و 50 ميليون ديگر در سفر حامد كرزاي به هند افزايش يافت. در اين سفر ضمن امضاي يادداشتهاي مختلف تفاهم، 500 بورس تمام‌وقت و 500 بورس كوتاه‌مدت به دانشجويان افغاني نيز اعطا گرديد.</w:t>
      </w:r>
      <w:r>
        <w:rPr>
          <w:rStyle w:val="FootnoteReference"/>
          <w:rFonts w:cs="Lotus"/>
          <w:sz w:val="32"/>
          <w:szCs w:val="32"/>
          <w:rtl/>
        </w:rPr>
        <w:footnoteReference w:id="17"/>
      </w:r>
      <w:r>
        <w:rPr>
          <w:rFonts w:hint="cs"/>
          <w:rtl/>
        </w:rPr>
        <w:t xml:space="preserve"> در ادامه كمكهاي اقتصادي هندوستان به افغانستان، در سفر وزير خارجه هند پرناب موكرجي 100 ميليون ديگر به تعهدات دولت هند نسبت افغانستان افزوده شد و رقم آن را به 750 ميليون دلار رسيد،</w:t>
      </w:r>
      <w:r>
        <w:rPr>
          <w:rStyle w:val="FootnoteReference"/>
          <w:rFonts w:cs="Lotus"/>
          <w:sz w:val="32"/>
          <w:szCs w:val="32"/>
          <w:rtl/>
        </w:rPr>
        <w:footnoteReference w:id="18"/>
      </w:r>
      <w:r>
        <w:rPr>
          <w:rFonts w:hint="cs"/>
          <w:rtl/>
        </w:rPr>
        <w:t xml:space="preserve"> كه اين رقم براي هندوستان كه به طور سنتي جزو كشورهاي عمده كمك‌كننده به افغانستان نبوده است قابل توجه است و نشان‌دهندة اهميتي است كه هند براي اين كشور قائل است. دولت هند، در راستاي بازسازي افغانستان، در سال 2003 به شرح زير به افغانستان كمكهايي كرد:</w:t>
      </w:r>
      <w:r>
        <w:rPr>
          <w:rStyle w:val="FootnoteReference"/>
          <w:rFonts w:cs="Lotus"/>
          <w:sz w:val="32"/>
          <w:szCs w:val="32"/>
          <w:rtl/>
        </w:rPr>
        <w:footnoteReference w:id="19"/>
      </w:r>
    </w:p>
    <w:p w:rsidR="00CC76F1" w:rsidRDefault="00CC76F1" w:rsidP="00CC76F1">
      <w:pPr>
        <w:pStyle w:val="Stylematn"/>
        <w:spacing w:line="240" w:lineRule="auto"/>
        <w:jc w:val="both"/>
        <w:rPr>
          <w:rFonts w:hint="cs"/>
          <w:rtl/>
        </w:rPr>
      </w:pPr>
      <w:r>
        <w:rPr>
          <w:rFonts w:hint="cs"/>
          <w:rtl/>
        </w:rPr>
        <w:t>1. اختصاص 70 ميليون دلار جهت ساخت جاده زرنج ـ دلآرام (از جاده‌هاي مهم مواصلاتي افغانستان كه اين كشور را به ايران وصل مي‌نمايد)؛</w:t>
      </w:r>
    </w:p>
    <w:p w:rsidR="00CC76F1" w:rsidRDefault="00CC76F1" w:rsidP="00CC76F1">
      <w:pPr>
        <w:pStyle w:val="Stylematn"/>
        <w:spacing w:line="240" w:lineRule="auto"/>
        <w:jc w:val="both"/>
        <w:rPr>
          <w:rFonts w:hint="cs"/>
        </w:rPr>
      </w:pPr>
      <w:r>
        <w:rPr>
          <w:rFonts w:hint="cs"/>
          <w:rtl/>
        </w:rPr>
        <w:t xml:space="preserve">2. اهداء سه هواپيماي اير باس به شركت هوايي آريانا افغان و آموزش پرسنل افغاني و ارائه پشتيباني و تعمير و نگهداري به اين هواپيماها؛ </w:t>
      </w:r>
    </w:p>
    <w:p w:rsidR="00CC76F1" w:rsidRDefault="00CC76F1" w:rsidP="00CC76F1">
      <w:pPr>
        <w:pStyle w:val="Stylematn"/>
        <w:spacing w:line="240" w:lineRule="auto"/>
        <w:jc w:val="both"/>
        <w:rPr>
          <w:rFonts w:hint="cs"/>
        </w:rPr>
      </w:pPr>
      <w:r>
        <w:rPr>
          <w:rFonts w:hint="cs"/>
          <w:rtl/>
        </w:rPr>
        <w:t xml:space="preserve">3. اهداء 274 اتوبوس به سرويس حمل نقل عمومي، 101 وسيله نقليه موتوري كاربردي (حمل زباله، آب‌پاش و آبرسان، بولدوزر) براي شهرداري كابل  و 300 وسيله نقليه جهت ارتش ملي افغانستان؛   </w:t>
      </w:r>
    </w:p>
    <w:p w:rsidR="00CC76F1" w:rsidRDefault="00CC76F1" w:rsidP="00CC76F1">
      <w:pPr>
        <w:pStyle w:val="Stylematn"/>
        <w:spacing w:line="240" w:lineRule="auto"/>
        <w:jc w:val="both"/>
        <w:rPr>
          <w:rFonts w:hint="cs"/>
        </w:rPr>
      </w:pPr>
      <w:r>
        <w:rPr>
          <w:rFonts w:hint="cs"/>
          <w:rtl/>
        </w:rPr>
        <w:t xml:space="preserve">4. بازسازي بيمارستان ايندرا گاندي و مدرسة حبيبيه با ظرفيت 13000 دانش‌آموز؛ </w:t>
      </w:r>
    </w:p>
    <w:p w:rsidR="00CC76F1" w:rsidRDefault="00CC76F1" w:rsidP="00CC76F1">
      <w:pPr>
        <w:pStyle w:val="Stylematn"/>
        <w:spacing w:line="240" w:lineRule="auto"/>
        <w:jc w:val="both"/>
        <w:rPr>
          <w:rFonts w:hint="cs"/>
        </w:rPr>
      </w:pPr>
      <w:r>
        <w:rPr>
          <w:rFonts w:hint="cs"/>
          <w:rtl/>
        </w:rPr>
        <w:t>5. آموزش فن‌آوران، ديپلماتها، معلمان، بانكداران، كارشناسان رايانه و ديگر نيروهاي متخصص افغاني؛</w:t>
      </w:r>
    </w:p>
    <w:p w:rsidR="00CC76F1" w:rsidRDefault="00CC76F1" w:rsidP="00CC76F1">
      <w:pPr>
        <w:ind w:left="360"/>
        <w:jc w:val="both"/>
        <w:rPr>
          <w:rFonts w:cs="Lotus"/>
          <w:sz w:val="32"/>
          <w:szCs w:val="32"/>
          <w:lang w:bidi="fa-IR"/>
        </w:rPr>
      </w:pPr>
      <w:r w:rsidRPr="005144BE">
        <w:rPr>
          <w:rStyle w:val="matnChar"/>
          <w:rFonts w:hint="cs"/>
          <w:rtl/>
        </w:rPr>
        <w:t>6.</w:t>
      </w:r>
      <w:r>
        <w:rPr>
          <w:rStyle w:val="matnChar"/>
          <w:rFonts w:hint="cs"/>
          <w:rtl/>
        </w:rPr>
        <w:t xml:space="preserve"> </w:t>
      </w:r>
      <w:r w:rsidRPr="005144BE">
        <w:rPr>
          <w:rStyle w:val="matnChar"/>
          <w:rFonts w:hint="cs"/>
          <w:rtl/>
        </w:rPr>
        <w:t>ساخت سردخان</w:t>
      </w:r>
      <w:r>
        <w:rPr>
          <w:rStyle w:val="matnChar"/>
          <w:rFonts w:hint="cs"/>
          <w:rtl/>
        </w:rPr>
        <w:t>ة</w:t>
      </w:r>
      <w:r w:rsidRPr="005144BE">
        <w:rPr>
          <w:rStyle w:val="matnChar"/>
          <w:rFonts w:hint="cs"/>
          <w:rtl/>
        </w:rPr>
        <w:t xml:space="preserve"> 5000 تني در قندهار</w:t>
      </w:r>
      <w:r>
        <w:rPr>
          <w:rStyle w:val="matnChar"/>
          <w:rFonts w:hint="cs"/>
          <w:rtl/>
        </w:rPr>
        <w:t>؛</w:t>
      </w:r>
    </w:p>
    <w:p w:rsidR="00CC76F1" w:rsidRDefault="00CC76F1" w:rsidP="00CC76F1">
      <w:pPr>
        <w:pStyle w:val="Stylematn"/>
        <w:spacing w:line="240" w:lineRule="auto"/>
        <w:jc w:val="both"/>
        <w:rPr>
          <w:rFonts w:hint="cs"/>
        </w:rPr>
      </w:pPr>
      <w:r>
        <w:rPr>
          <w:rFonts w:hint="cs"/>
          <w:rtl/>
        </w:rPr>
        <w:t>7. تحويل بيسكويتهاي غني شده با پروتئين جهت تغذيه كودكان افغاني (تحت اين برنامه يك ميليون كودك افغاني روزانه 100 گرم بيسكويت غني شده دريافت نمودند).</w:t>
      </w:r>
    </w:p>
    <w:p w:rsidR="00CC76F1" w:rsidRDefault="00CC76F1" w:rsidP="00CC76F1">
      <w:pPr>
        <w:pStyle w:val="Stylematn"/>
        <w:spacing w:line="240" w:lineRule="auto"/>
        <w:jc w:val="both"/>
        <w:rPr>
          <w:rFonts w:hint="cs"/>
          <w:rtl/>
        </w:rPr>
      </w:pPr>
      <w:r>
        <w:rPr>
          <w:rFonts w:hint="cs"/>
          <w:rtl/>
        </w:rPr>
        <w:t>بعضي از اقداماتي كه دولت هند در سال 2004 در افغانستان انجام داده به شرح زير  است:</w:t>
      </w:r>
      <w:r>
        <w:rPr>
          <w:rStyle w:val="FootnoteReference"/>
          <w:rFonts w:cs="Lotus"/>
          <w:sz w:val="32"/>
          <w:szCs w:val="32"/>
          <w:rtl/>
        </w:rPr>
        <w:footnoteReference w:id="20"/>
      </w:r>
    </w:p>
    <w:p w:rsidR="00CC76F1" w:rsidRDefault="00CC76F1" w:rsidP="00CC76F1">
      <w:pPr>
        <w:pStyle w:val="Stylematn"/>
        <w:spacing w:line="240" w:lineRule="auto"/>
        <w:jc w:val="both"/>
        <w:rPr>
          <w:rFonts w:hint="cs"/>
          <w:rtl/>
        </w:rPr>
      </w:pPr>
      <w:r>
        <w:rPr>
          <w:rFonts w:hint="cs"/>
          <w:rtl/>
        </w:rPr>
        <w:t>1. تأمين بودجه جهت ساخت مجلس قانونگذاري افغانستان؛</w:t>
      </w:r>
    </w:p>
    <w:p w:rsidR="00CC76F1" w:rsidRDefault="00CC76F1" w:rsidP="00CC76F1">
      <w:pPr>
        <w:pStyle w:val="Stylematn"/>
        <w:spacing w:line="240" w:lineRule="auto"/>
        <w:jc w:val="both"/>
        <w:rPr>
          <w:rFonts w:hint="cs"/>
        </w:rPr>
      </w:pPr>
      <w:r>
        <w:rPr>
          <w:rFonts w:hint="cs"/>
          <w:rtl/>
        </w:rPr>
        <w:t>2. ادامه ساخت جاده زرنج دلآرام به طول 218 كيلومتر؛ ( هندوستان چون از طريق پاكستان به افغانستان دسترسي ترانزيتي ندارد خواهان اين است كه از طريق ايران و جاده فوق‌ به افغانستان دسترسي پيدا كند.)</w:t>
      </w:r>
    </w:p>
    <w:p w:rsidR="00CC76F1" w:rsidRDefault="00CC76F1" w:rsidP="00CC76F1">
      <w:pPr>
        <w:pStyle w:val="Stylematn"/>
        <w:spacing w:line="240" w:lineRule="auto"/>
        <w:jc w:val="both"/>
        <w:rPr>
          <w:rFonts w:hint="cs"/>
        </w:rPr>
      </w:pPr>
      <w:r>
        <w:rPr>
          <w:rFonts w:hint="cs"/>
          <w:rtl/>
        </w:rPr>
        <w:t>3. بازسازي و اتمام سد سلما  و پروژة توليد برق آن در استان هرات؛</w:t>
      </w:r>
    </w:p>
    <w:p w:rsidR="00CC76F1" w:rsidRDefault="00CC76F1" w:rsidP="00CC76F1">
      <w:pPr>
        <w:pStyle w:val="Stylematn"/>
        <w:spacing w:line="240" w:lineRule="auto"/>
        <w:jc w:val="both"/>
        <w:rPr>
          <w:rFonts w:hint="cs"/>
          <w:rtl/>
        </w:rPr>
      </w:pPr>
      <w:r>
        <w:rPr>
          <w:rFonts w:hint="cs"/>
          <w:rtl/>
        </w:rPr>
        <w:t>4. تأمين 69 تن دارو و وسايل پزشكي براي كابل  و مزار شريف، شبرغان، هرات و قندهار؛</w:t>
      </w:r>
    </w:p>
    <w:p w:rsidR="00CC76F1" w:rsidRDefault="00CC76F1" w:rsidP="00CC76F1">
      <w:pPr>
        <w:pStyle w:val="Stylematn"/>
        <w:spacing w:line="240" w:lineRule="auto"/>
        <w:jc w:val="both"/>
        <w:rPr>
          <w:rFonts w:hint="cs"/>
          <w:rtl/>
        </w:rPr>
      </w:pPr>
      <w:r>
        <w:rPr>
          <w:rFonts w:hint="cs"/>
          <w:rtl/>
        </w:rPr>
        <w:t>5. تأمين تجهيزات پزشكي و مدرنيزه كردن مركز بهداشت كودكان بيمارستان ايندرا گاندي؛</w:t>
      </w:r>
    </w:p>
    <w:p w:rsidR="00CC76F1" w:rsidRDefault="00CC76F1" w:rsidP="00CC76F1">
      <w:pPr>
        <w:pStyle w:val="Stylematn"/>
        <w:spacing w:line="240" w:lineRule="auto"/>
        <w:jc w:val="both"/>
        <w:rPr>
          <w:rFonts w:hint="cs"/>
        </w:rPr>
      </w:pPr>
      <w:r>
        <w:rPr>
          <w:rFonts w:hint="cs"/>
          <w:rtl/>
        </w:rPr>
        <w:t>6. تأسيس چاپخانه پيشرفته و ساخت ايستگاههاي راديويي و تلويزيوني و تكميل بعضي از ايستگاههاي موجود؛</w:t>
      </w:r>
    </w:p>
    <w:p w:rsidR="00CC76F1" w:rsidRDefault="00CC76F1" w:rsidP="00CC76F1">
      <w:pPr>
        <w:pStyle w:val="Stylematn"/>
        <w:spacing w:line="240" w:lineRule="auto"/>
        <w:jc w:val="both"/>
        <w:rPr>
          <w:rFonts w:hint="cs"/>
        </w:rPr>
      </w:pPr>
      <w:r>
        <w:rPr>
          <w:rFonts w:hint="cs"/>
          <w:rtl/>
        </w:rPr>
        <w:lastRenderedPageBreak/>
        <w:t>7. تأمين جوهر مركب غيرقابل پاك شدن جهت علامتگذاري و برگزاري انتخابات؛</w:t>
      </w:r>
    </w:p>
    <w:p w:rsidR="00CC76F1" w:rsidRDefault="00CC76F1" w:rsidP="00CC76F1">
      <w:pPr>
        <w:pStyle w:val="Stylematn"/>
        <w:spacing w:line="240" w:lineRule="auto"/>
        <w:jc w:val="both"/>
      </w:pPr>
      <w:r>
        <w:rPr>
          <w:rFonts w:hint="cs"/>
          <w:rtl/>
        </w:rPr>
        <w:t>8. اعزام پنج كارشناس ارشد بانكداري براي بازسازي ساختار بانك ملي افغانستان.</w:t>
      </w:r>
    </w:p>
    <w:p w:rsidR="00CC76F1" w:rsidRDefault="00CC76F1" w:rsidP="00CC76F1">
      <w:pPr>
        <w:pStyle w:val="Stylematn"/>
        <w:spacing w:line="240" w:lineRule="auto"/>
        <w:jc w:val="both"/>
        <w:rPr>
          <w:rFonts w:hint="cs"/>
          <w:rtl/>
        </w:rPr>
      </w:pPr>
      <w:r>
        <w:rPr>
          <w:rFonts w:hint="cs"/>
          <w:rtl/>
        </w:rPr>
        <w:t>در سالهاي 2005 و 2006 سطح روابط  و تعاملات هند و افغانستان گسترش يافت. در فوريه 2005 كرزاي از هند بازديد نمود و متقابلاً مان موهان سينگ نخست‌وزير هند در ماه اوت از كابل ديدن نمود. در سفر كرزاي به هند هشت وزير كابينه او را همراهي كردند و دو يادداشت تفاهم در مورد هواپيماهاي كشوري غيرنظامي و وسايل ارتباط جمعي و اطلاعات به امضا رسيد.</w:t>
      </w:r>
      <w:r>
        <w:rPr>
          <w:rStyle w:val="FootnoteReference"/>
          <w:rFonts w:cs="Lotus"/>
          <w:sz w:val="32"/>
          <w:szCs w:val="32"/>
          <w:rtl/>
        </w:rPr>
        <w:footnoteReference w:id="21"/>
      </w:r>
      <w:r>
        <w:rPr>
          <w:rFonts w:hint="cs"/>
          <w:rtl/>
        </w:rPr>
        <w:t xml:space="preserve">  از جمله اقدامات مهم كه از سوي دولت هند در سال 2005 صورت گرفت مي‌توان به ادامه كار هاي عمراني قبلي و بعضي از كارهاي ديگر به شرح زير اشاره كرد:</w:t>
      </w:r>
    </w:p>
    <w:p w:rsidR="00CC76F1" w:rsidRDefault="00CC76F1" w:rsidP="00CC76F1">
      <w:pPr>
        <w:pStyle w:val="Stylematn"/>
        <w:spacing w:line="240" w:lineRule="auto"/>
        <w:jc w:val="both"/>
        <w:rPr>
          <w:rFonts w:hint="cs"/>
          <w:rtl/>
        </w:rPr>
      </w:pPr>
      <w:r>
        <w:rPr>
          <w:rFonts w:hint="cs"/>
          <w:rtl/>
        </w:rPr>
        <w:t>1. ساخت و اجراي دكلهاي انتقال نيرو از پل خمري به كابل و قادر ساختن انتقال نيرو از ازبكستان به كابل؛</w:t>
      </w:r>
    </w:p>
    <w:p w:rsidR="00CC76F1" w:rsidRDefault="00CC76F1" w:rsidP="00CC76F1">
      <w:pPr>
        <w:pStyle w:val="Stylematn"/>
        <w:spacing w:line="240" w:lineRule="auto"/>
        <w:jc w:val="both"/>
        <w:rPr>
          <w:rFonts w:hint="cs"/>
        </w:rPr>
      </w:pPr>
      <w:r>
        <w:rPr>
          <w:rFonts w:hint="cs"/>
          <w:rtl/>
        </w:rPr>
        <w:t>2. اعطاي بورس تحصيلي به 500 دانشجوي افغاني براي دوره هاي بلند مدت در هندوستان و 500 نفر بورسيه براي دوره‌هاي كوتاه‌مدت و ايجاد ظرفيت براي 250 نفر ديگر؛</w:t>
      </w:r>
    </w:p>
    <w:p w:rsidR="00CC76F1" w:rsidRDefault="00CC76F1" w:rsidP="00CC76F1">
      <w:pPr>
        <w:pStyle w:val="Stylematn"/>
        <w:spacing w:line="240" w:lineRule="auto"/>
        <w:jc w:val="both"/>
        <w:rPr>
          <w:rFonts w:hint="cs"/>
        </w:rPr>
      </w:pPr>
      <w:r>
        <w:rPr>
          <w:rFonts w:hint="cs"/>
          <w:rtl/>
        </w:rPr>
        <w:t>3. تأمين 1000 دستگاه چرخ خياطي براي سازمانهاي زنان در روستاهاي افغانستان؛</w:t>
      </w:r>
    </w:p>
    <w:p w:rsidR="00CC76F1" w:rsidRDefault="00CC76F1" w:rsidP="00CC76F1">
      <w:pPr>
        <w:pStyle w:val="Stylematn"/>
        <w:spacing w:line="240" w:lineRule="auto"/>
        <w:jc w:val="both"/>
        <w:rPr>
          <w:rFonts w:hint="cs"/>
        </w:rPr>
      </w:pPr>
      <w:r>
        <w:rPr>
          <w:rFonts w:hint="cs"/>
          <w:rtl/>
        </w:rPr>
        <w:t>4. ايجاد امكانات و تكميل 10 ايستگاه راديويي و تلويزيوني؛</w:t>
      </w:r>
    </w:p>
    <w:p w:rsidR="00CC76F1" w:rsidRDefault="00CC76F1" w:rsidP="00CC76F1">
      <w:pPr>
        <w:pStyle w:val="Stylematn"/>
        <w:spacing w:line="240" w:lineRule="auto"/>
        <w:jc w:val="both"/>
        <w:rPr>
          <w:rFonts w:hint="cs"/>
        </w:rPr>
      </w:pPr>
      <w:r>
        <w:rPr>
          <w:rFonts w:hint="cs"/>
          <w:rtl/>
        </w:rPr>
        <w:t>5. احياء و بازسازي شبكه‌هاي ارتباطي در 11 استان؛</w:t>
      </w:r>
    </w:p>
    <w:p w:rsidR="00CC76F1" w:rsidRDefault="00CC76F1" w:rsidP="00CC76F1">
      <w:pPr>
        <w:pStyle w:val="Stylematn"/>
        <w:spacing w:line="240" w:lineRule="auto"/>
        <w:jc w:val="both"/>
        <w:rPr>
          <w:rFonts w:hint="cs"/>
        </w:rPr>
      </w:pPr>
      <w:r>
        <w:rPr>
          <w:rFonts w:hint="cs"/>
          <w:rtl/>
        </w:rPr>
        <w:t>6. ساخت پارلمان جديد افغانستان با بودجه 67 ميليون دلار كه قرار است در سال 2010 به اتمام برسد. بر طبق  آمار ارائه شده از سوي وزارت امور خارجه هند، هم‌اكنون هفت شركت بزرگ از بخش دولتي با 51 نفر پرسنل و نه شركت از بخش خصوصي با 747 پرسنل در افغانستان به فعاليت مشغول‌اند.</w:t>
      </w:r>
      <w:r>
        <w:rPr>
          <w:rStyle w:val="FootnoteReference"/>
          <w:rFonts w:cs="Lotus"/>
          <w:sz w:val="32"/>
          <w:szCs w:val="32"/>
          <w:rtl/>
        </w:rPr>
        <w:footnoteReference w:id="22"/>
      </w:r>
    </w:p>
    <w:p w:rsidR="00CC76F1" w:rsidRDefault="00CC76F1" w:rsidP="00CC76F1">
      <w:pPr>
        <w:pStyle w:val="Stylematn"/>
        <w:spacing w:line="240" w:lineRule="auto"/>
        <w:jc w:val="both"/>
        <w:rPr>
          <w:rFonts w:hint="cs"/>
          <w:rtl/>
        </w:rPr>
      </w:pPr>
      <w:r>
        <w:rPr>
          <w:rFonts w:hint="cs"/>
          <w:rtl/>
        </w:rPr>
        <w:t xml:space="preserve"> با توجه با حضور گسترده هندوستان در كلية عرصه‌هاي بازسازي و سازندگي در افغانستان، اين كشور اهداف سياسي و اقتصادي وسيعي نيز در نظر دارد. هند، به عنوان يكي از قدرتهاي اقتصادي در حال ظهور، نيازمند بازارهاي مصرف مي‌باشد و طبيعي است كه افغانستان مي‌تواند بازار خوبي براي كالاهاي هندي باشد. موضوع ديگر در روابط هند و افغانستان، دستيابي هند به منابع انرژي در آسياي مركزي مي‌باشد. هند براي توسعه اقتصاد و صنعت خود نيازمند به انرژي فراواني است. اگرچه مذاكرات جدي اين كشور با ايران و پاكستان در مورد خط لوله گاز طبيعي مي‌باشد؛ اما هند مايل است منابع متنوع‌تري در اختيار داشته باشد و دستيابي به اين منابع انرژي از طريق افغانستان ميسر است كه اين امر براي هر دو كشور افغانستان و هند مي‌تواند مفيد باشد. </w:t>
      </w:r>
    </w:p>
    <w:p w:rsidR="00CC76F1" w:rsidRDefault="00CC76F1" w:rsidP="00CC76F1">
      <w:pPr>
        <w:pStyle w:val="Stylematn"/>
        <w:spacing w:line="240" w:lineRule="auto"/>
        <w:jc w:val="both"/>
        <w:rPr>
          <w:rFonts w:hint="cs"/>
          <w:rtl/>
        </w:rPr>
      </w:pPr>
      <w:r>
        <w:rPr>
          <w:rFonts w:hint="cs"/>
          <w:rtl/>
        </w:rPr>
        <w:t>موضوع ديگر مهار جريانهاي افراطي است. ايجاد ثبات و آرامش در افغانستان مي‌تواند مانع گسترش نيروهاي افراطي در افغانستان و مناطق همجوار گردد. اين امر زمينه‌ساز جلوگيري از جنبشهاي افراطي به كشمير هندوستان خواهد شد. در اين راستا، دولت هند داراي اشتراك منافع با ايران مي‌باشد زيرا  اين‌گونه جنبشها هم تهديدي براي امنيت هندوستان مي‌باشد و هم براي ايران.</w:t>
      </w:r>
    </w:p>
    <w:p w:rsidR="00CC76F1" w:rsidRDefault="00CC76F1" w:rsidP="00CC76F1">
      <w:pPr>
        <w:pStyle w:val="Stylematn"/>
        <w:spacing w:line="240" w:lineRule="auto"/>
        <w:jc w:val="both"/>
        <w:rPr>
          <w:rFonts w:hint="cs"/>
          <w:rtl/>
        </w:rPr>
      </w:pPr>
      <w:r>
        <w:rPr>
          <w:rFonts w:hint="cs"/>
          <w:rtl/>
        </w:rPr>
        <w:t xml:space="preserve">هند سرمايه‌گذاري وسيعي جهت راه ترانزيتي بندر چابهار به زابل، زرنج و دلآرام نموده است. از اين طريق، هند مي‌خواهد موانعي كه پاكستان در ارسال كالاهاي هندي به افغانستان و ماوراء آن ايجاد كرده است برطرف سازد. اما تحولات درون افغانستان نگرانيهايي براي دولت هند پديد آورده است. قتل يكي از كاركنان پروژه راهسازي به دست </w:t>
      </w:r>
      <w:r>
        <w:rPr>
          <w:rFonts w:hint="cs"/>
          <w:rtl/>
        </w:rPr>
        <w:lastRenderedPageBreak/>
        <w:t>نيروهاي افراطي مرتبط با طالبان مشكلات هند را افزايش داده است. قبل از كشته شدن اين شخص ربايندگان اخطار كردند كه كلية هنديهايي كه شاغل در افغانستان مي‌باشند بايد ظرف 24 ساعت افغانستان را ترك كنند. عده‌اي از ناظران هندي اين اقدامات را مشكوك مي‌دانند و دست رقباي خود را در اين موضوع مي‌بينند. علاوه بر اين، با توجه به روي كار آمدن گروههاي هوادار طالبان در ايالت مرزي و بلوچستان پاكستان و گسترش فعاليتهاي تروريستي به افغانستان و شواهدي كه حاكي از كمك بعضي از عناصر پاكستاني به گروه طالبان است، نگرانيهاي زيادي در بين مقامات هندي به وجود آمده است؛ و اين موضوع را عده‌اي از كارشناسان مطرح مي‌كنند‌ كه دولت هند نبايد تمام شانس خود را در افغانستان با دولت حامد كرزاي گره بزند.</w:t>
      </w:r>
      <w:r>
        <w:rPr>
          <w:rStyle w:val="FootnoteReference"/>
          <w:rFonts w:cs="Lotus"/>
          <w:sz w:val="32"/>
          <w:szCs w:val="32"/>
          <w:rtl/>
        </w:rPr>
        <w:footnoteReference w:id="23"/>
      </w:r>
    </w:p>
    <w:p w:rsidR="00CC76F1" w:rsidRDefault="00CC76F1" w:rsidP="00CC76F1">
      <w:pPr>
        <w:pStyle w:val="sotitrasli"/>
        <w:spacing w:after="0" w:line="240" w:lineRule="auto"/>
        <w:jc w:val="both"/>
        <w:rPr>
          <w:rFonts w:hint="cs"/>
          <w:rtl/>
        </w:rPr>
      </w:pPr>
    </w:p>
    <w:p w:rsidR="00CC76F1" w:rsidRPr="00CC76F1" w:rsidRDefault="00CC76F1" w:rsidP="00CC76F1">
      <w:pPr>
        <w:pStyle w:val="sotitrasli"/>
        <w:spacing w:after="0" w:line="240" w:lineRule="auto"/>
        <w:jc w:val="both"/>
        <w:rPr>
          <w:rFonts w:eastAsia="Times New Roman" w:cs="B Nazanin" w:hint="cs"/>
          <w:sz w:val="20"/>
          <w:szCs w:val="26"/>
          <w:rtl/>
        </w:rPr>
      </w:pPr>
      <w:r w:rsidRPr="00CC76F1">
        <w:rPr>
          <w:rFonts w:eastAsia="Times New Roman" w:cs="B Nazanin" w:hint="cs"/>
          <w:sz w:val="20"/>
          <w:szCs w:val="26"/>
          <w:rtl/>
        </w:rPr>
        <w:t>نتيجه‌گيري</w:t>
      </w:r>
    </w:p>
    <w:p w:rsidR="00231491" w:rsidRPr="00CC76F1" w:rsidRDefault="00CC76F1" w:rsidP="00CC76F1">
      <w:pPr>
        <w:jc w:val="both"/>
        <w:rPr>
          <w:rFonts w:eastAsia="Times New Roman" w:cs="B Nazanin" w:hint="cs"/>
          <w:sz w:val="20"/>
          <w:szCs w:val="26"/>
          <w:rtl/>
          <w:lang w:bidi="fa-IR"/>
        </w:rPr>
      </w:pPr>
      <w:r w:rsidRPr="00CC76F1">
        <w:rPr>
          <w:rFonts w:eastAsia="Times New Roman" w:cs="B Nazanin" w:hint="cs"/>
          <w:sz w:val="20"/>
          <w:szCs w:val="26"/>
          <w:rtl/>
          <w:lang w:bidi="fa-IR"/>
        </w:rPr>
        <w:t xml:space="preserve">سقوط حكومت طالبان تحول بسيار مثبتي در جهت منافع كشور هند بوده است. با سقوط اين حكومت يكي از مؤلفه‌هايي كه باعث بي‌ثباتي در حريم امنيتي‌اش مي‌شد از بين رفت و دولت هند تصميم گرفته است از فرصت پيش‌آمده حداكثر استفاده را ببرد و با درگير كردن كشور افغانستان با همكاريهاي  اقتصادي، سياسي، بازرگاني و فني روابط عميق و همه جانبه‌‌اي را پي‌ريزي نمايد و با اتحاد و همكاري با كشورهايي كه داراي ديدگاه مشترك در مورد افغانستان هستند از رشد نيروهاي افراطي، كه به زيان آن كشور هستند، در افغانستان جلوگيري نمايد. اما دولت هند به علت نداشتن مرز مشترك با افغانستان از اهرمهاي كمتري برخوردار است. رشد و تجديد فعاليت گروه طالبان و ناتواني دولت مركزي و ناتو در برقراري نظم و امنيت در افغانستان نگرانيهاي زيادي در بين مقامات هند برانگيخته است. به طور قطع، برقراري ثبات و امنيت اثرات مثبتي براي كشور هند خواهد داشت و اين كشور خواهد توانست در راستاي رسيدن به اهداف سياسي و اقتصادي خود در منطقه وسيع آسياي مركزي موفقيت كسب نمايد. دسترسي به منابع جديد و متنوع انرژي ونفت و گاز و راههاي ترانزيتي جهت رسيدن به آسياي مركزي از اهداف مهم هند مي باشد.   </w:t>
      </w:r>
    </w:p>
    <w:sectPr w:rsidR="00231491" w:rsidRPr="00CC76F1" w:rsidSect="0023149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C10" w:rsidRDefault="00304C10" w:rsidP="00CC76F1">
      <w:r>
        <w:separator/>
      </w:r>
    </w:p>
  </w:endnote>
  <w:endnote w:type="continuationSeparator" w:id="0">
    <w:p w:rsidR="00304C10" w:rsidRDefault="00304C10" w:rsidP="00CC76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Lotus">
    <w:panose1 w:val="00000400000000000000"/>
    <w:charset w:val="B2"/>
    <w:family w:val="auto"/>
    <w:pitch w:val="variable"/>
    <w:sig w:usb0="00002007" w:usb1="00000000" w:usb2="00000008" w:usb3="00000000" w:csb0="00000040" w:csb1="00000000"/>
  </w:font>
  <w:font w:name="Zr">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C10" w:rsidRDefault="00304C10" w:rsidP="00CC76F1">
      <w:r>
        <w:separator/>
      </w:r>
    </w:p>
  </w:footnote>
  <w:footnote w:type="continuationSeparator" w:id="0">
    <w:p w:rsidR="00304C10" w:rsidRDefault="00304C10" w:rsidP="00CC76F1">
      <w:r>
        <w:continuationSeparator/>
      </w:r>
    </w:p>
  </w:footnote>
  <w:footnote w:id="1">
    <w:p w:rsidR="00CC76F1" w:rsidRPr="00061175" w:rsidRDefault="00CC76F1" w:rsidP="00CC76F1">
      <w:pPr>
        <w:pStyle w:val="a"/>
        <w:rPr>
          <w:rStyle w:val="pavaraghiChar"/>
          <w:rFonts w:hint="cs"/>
          <w:b/>
          <w:bCs w:val="0"/>
          <w:i/>
          <w:iCs w:val="0"/>
          <w:rtl/>
        </w:rPr>
      </w:pPr>
      <w:r>
        <w:rPr>
          <w:rStyle w:val="pavaraghiChar"/>
          <w:rFonts w:hint="cs"/>
          <w:b/>
          <w:bCs w:val="0"/>
          <w:i/>
          <w:iCs w:val="0"/>
          <w:rtl/>
        </w:rPr>
        <w:t xml:space="preserve">* استاديار </w:t>
      </w:r>
      <w:r w:rsidRPr="00061175">
        <w:rPr>
          <w:rStyle w:val="pavaraghiChar"/>
          <w:rFonts w:hint="cs"/>
          <w:b/>
          <w:bCs w:val="0"/>
          <w:i/>
          <w:iCs w:val="0"/>
          <w:rtl/>
        </w:rPr>
        <w:t xml:space="preserve">دانشگاه آزاد اسلامي </w:t>
      </w:r>
      <w:r>
        <w:rPr>
          <w:rStyle w:val="pavaraghiChar"/>
          <w:rFonts w:hint="cs"/>
          <w:b/>
          <w:bCs w:val="0"/>
          <w:i/>
          <w:iCs w:val="0"/>
          <w:rtl/>
        </w:rPr>
        <w:t xml:space="preserve">واحد </w:t>
      </w:r>
      <w:r w:rsidRPr="00061175">
        <w:rPr>
          <w:rStyle w:val="pavaraghiChar"/>
          <w:rFonts w:hint="cs"/>
          <w:b/>
          <w:bCs w:val="0"/>
          <w:i/>
          <w:iCs w:val="0"/>
          <w:rtl/>
        </w:rPr>
        <w:t>شهرضا.</w:t>
      </w:r>
    </w:p>
  </w:footnote>
  <w:footnote w:id="2">
    <w:p w:rsidR="00CC76F1" w:rsidRPr="00E8617A" w:rsidRDefault="00CC76F1" w:rsidP="00CC76F1">
      <w:pPr>
        <w:pStyle w:val="pavaraghi"/>
        <w:bidi w:val="0"/>
        <w:jc w:val="left"/>
        <w:rPr>
          <w:b/>
          <w:bCs/>
        </w:rPr>
      </w:pPr>
      <w:r>
        <w:t xml:space="preserve">1. </w:t>
      </w:r>
      <w:proofErr w:type="gramStart"/>
      <w:r>
        <w:t>For</w:t>
      </w:r>
      <w:proofErr w:type="gramEnd"/>
      <w:r>
        <w:t xml:space="preserve"> details see</w:t>
      </w:r>
      <w:r>
        <w:rPr>
          <w:rFonts w:hint="cs"/>
          <w:rtl/>
        </w:rPr>
        <w:t>:</w:t>
      </w:r>
      <w:r>
        <w:t xml:space="preserve"> Vincent A, Smith and Percival Spear </w:t>
      </w:r>
      <w:proofErr w:type="spellStart"/>
      <w:r>
        <w:t>ed</w:t>
      </w:r>
      <w:proofErr w:type="spellEnd"/>
      <w:r>
        <w:rPr>
          <w:rFonts w:hint="cs"/>
          <w:rtl/>
        </w:rPr>
        <w:t>.</w:t>
      </w:r>
      <w:r>
        <w:t xml:space="preserve"> </w:t>
      </w:r>
      <w:proofErr w:type="gramStart"/>
      <w:r w:rsidRPr="00B613BD">
        <w:rPr>
          <w:b/>
          <w:bCs/>
          <w:i/>
          <w:iCs/>
          <w:sz w:val="14"/>
          <w:szCs w:val="14"/>
        </w:rPr>
        <w:t xml:space="preserve">The </w:t>
      </w:r>
      <w:smartTag w:uri="urn:schemas-microsoft-com:office:smarttags" w:element="City">
        <w:r w:rsidRPr="00B613BD">
          <w:rPr>
            <w:b/>
            <w:bCs/>
            <w:i/>
            <w:iCs/>
            <w:sz w:val="14"/>
            <w:szCs w:val="14"/>
          </w:rPr>
          <w:t>Oxford</w:t>
        </w:r>
      </w:smartTag>
      <w:r w:rsidRPr="00B613BD">
        <w:rPr>
          <w:b/>
          <w:bCs/>
          <w:i/>
          <w:iCs/>
          <w:sz w:val="14"/>
          <w:szCs w:val="14"/>
        </w:rPr>
        <w:t xml:space="preserve"> History of </w:t>
      </w:r>
      <w:smartTag w:uri="urn:schemas-microsoft-com:office:smarttags" w:element="place">
        <w:smartTag w:uri="urn:schemas-microsoft-com:office:smarttags" w:element="country-region">
          <w:r w:rsidRPr="00B613BD">
            <w:rPr>
              <w:b/>
              <w:bCs/>
              <w:i/>
              <w:iCs/>
              <w:sz w:val="14"/>
              <w:szCs w:val="14"/>
            </w:rPr>
            <w:t>India</w:t>
          </w:r>
        </w:smartTag>
      </w:smartTag>
      <w:r>
        <w:rPr>
          <w:b/>
          <w:bCs/>
          <w:i/>
          <w:iCs/>
          <w:szCs w:val="16"/>
        </w:rPr>
        <w:t>.</w:t>
      </w:r>
      <w:proofErr w:type="gramEnd"/>
      <w:r>
        <w:rPr>
          <w:b/>
          <w:bCs/>
        </w:rPr>
        <w:t xml:space="preserve"> </w:t>
      </w:r>
      <w:smartTag w:uri="urn:schemas-microsoft-com:office:smarttags" w:element="place">
        <w:smartTag w:uri="urn:schemas-microsoft-com:office:smarttags" w:element="City">
          <w:r w:rsidRPr="00436BCA">
            <w:t>New Delhi</w:t>
          </w:r>
        </w:smartTag>
      </w:smartTag>
      <w:r>
        <w:t>,</w:t>
      </w:r>
      <w:r>
        <w:rPr>
          <w:rFonts w:hint="cs"/>
          <w:rtl/>
        </w:rPr>
        <w:t xml:space="preserve"> </w:t>
      </w:r>
      <w:r w:rsidRPr="00436BCA">
        <w:t>OUP</w:t>
      </w:r>
      <w:proofErr w:type="gramStart"/>
      <w:r w:rsidRPr="00436BCA">
        <w:t xml:space="preserve">, </w:t>
      </w:r>
      <w:r>
        <w:rPr>
          <w:rFonts w:hint="cs"/>
          <w:rtl/>
        </w:rPr>
        <w:t xml:space="preserve"> </w:t>
      </w:r>
      <w:r w:rsidRPr="00436BCA">
        <w:t>958</w:t>
      </w:r>
      <w:proofErr w:type="gramEnd"/>
      <w:r>
        <w:t>.</w:t>
      </w:r>
      <w:r>
        <w:rPr>
          <w:rFonts w:hint="cs"/>
          <w:rtl/>
        </w:rPr>
        <w:t xml:space="preserve">          </w:t>
      </w:r>
      <w:r>
        <w:rPr>
          <w:b/>
          <w:bCs/>
        </w:rPr>
        <w:t xml:space="preserve"> </w:t>
      </w:r>
    </w:p>
  </w:footnote>
  <w:footnote w:id="3">
    <w:p w:rsidR="00CC76F1" w:rsidRDefault="00CC76F1" w:rsidP="00CC76F1">
      <w:pPr>
        <w:pStyle w:val="FootnoteText"/>
        <w:rPr>
          <w:rFonts w:cs="Lotus" w:hint="cs"/>
          <w:sz w:val="24"/>
          <w:szCs w:val="24"/>
          <w:rtl/>
          <w:lang w:bidi="fa-IR"/>
        </w:rPr>
      </w:pPr>
      <w:r>
        <w:rPr>
          <w:rStyle w:val="pavaraghiChar"/>
          <w:rFonts w:hint="cs"/>
          <w:rtl/>
        </w:rPr>
        <w:t xml:space="preserve">1. </w:t>
      </w:r>
      <w:r w:rsidRPr="005334BD">
        <w:rPr>
          <w:rStyle w:val="pavaraghiChar"/>
          <w:rFonts w:hint="cs"/>
          <w:rtl/>
        </w:rPr>
        <w:t>در مورد عملكرد مجاهدين افغان در در</w:t>
      </w:r>
      <w:r>
        <w:rPr>
          <w:rStyle w:val="pavaraghiChar"/>
          <w:rFonts w:hint="cs"/>
          <w:rtl/>
        </w:rPr>
        <w:t>ة</w:t>
      </w:r>
      <w:r w:rsidRPr="005334BD">
        <w:rPr>
          <w:rStyle w:val="pavaraghiChar"/>
          <w:rFonts w:hint="cs"/>
          <w:rtl/>
        </w:rPr>
        <w:t xml:space="preserve"> كشمير و نقش سازمان اطلاعات ارتش پاكستان نگاه كنيد به:</w:t>
      </w:r>
    </w:p>
    <w:p w:rsidR="00CC76F1" w:rsidRPr="009814F1" w:rsidRDefault="00CC76F1" w:rsidP="00CC76F1">
      <w:pPr>
        <w:pStyle w:val="pavaraghi"/>
        <w:bidi w:val="0"/>
        <w:jc w:val="left"/>
        <w:rPr>
          <w:b/>
          <w:bCs/>
          <w:sz w:val="14"/>
          <w:szCs w:val="14"/>
        </w:rPr>
      </w:pPr>
      <w:r>
        <w:t xml:space="preserve">A.K. Ray, “Afghan </w:t>
      </w:r>
      <w:proofErr w:type="spellStart"/>
      <w:r>
        <w:t>Mujahideen</w:t>
      </w:r>
      <w:proofErr w:type="spellEnd"/>
      <w:r>
        <w:t xml:space="preserve"> and Terrorism in </w:t>
      </w:r>
      <w:smartTag w:uri="urn:schemas-microsoft-com:office:smarttags" w:element="place">
        <w:r>
          <w:t>Kashmir</w:t>
        </w:r>
      </w:smartTag>
      <w:r>
        <w:t xml:space="preserve">” in </w:t>
      </w:r>
      <w:r w:rsidRPr="009814F1">
        <w:rPr>
          <w:b/>
          <w:bCs/>
          <w:i/>
          <w:iCs/>
          <w:sz w:val="14"/>
          <w:szCs w:val="14"/>
        </w:rPr>
        <w:t>WWW.</w:t>
      </w:r>
      <w:r w:rsidRPr="00B30B68">
        <w:rPr>
          <w:b/>
          <w:bCs/>
          <w:i/>
          <w:iCs/>
          <w:sz w:val="16"/>
          <w:szCs w:val="16"/>
        </w:rPr>
        <w:t>Kashmir</w:t>
      </w:r>
      <w:r w:rsidRPr="009814F1">
        <w:rPr>
          <w:b/>
          <w:bCs/>
          <w:i/>
          <w:iCs/>
          <w:sz w:val="14"/>
          <w:szCs w:val="14"/>
        </w:rPr>
        <w:t xml:space="preserve"> -</w:t>
      </w:r>
      <w:r w:rsidRPr="00A71926">
        <w:rPr>
          <w:b/>
          <w:bCs/>
          <w:i/>
          <w:iCs/>
          <w:sz w:val="16"/>
          <w:szCs w:val="16"/>
        </w:rPr>
        <w:t xml:space="preserve"> </w:t>
      </w:r>
      <w:proofErr w:type="gramStart"/>
      <w:r w:rsidRPr="00A71926">
        <w:rPr>
          <w:b/>
          <w:bCs/>
          <w:i/>
          <w:iCs/>
          <w:sz w:val="16"/>
          <w:szCs w:val="16"/>
        </w:rPr>
        <w:t>Information .</w:t>
      </w:r>
      <w:proofErr w:type="gramEnd"/>
      <w:r w:rsidRPr="00A71926">
        <w:rPr>
          <w:b/>
          <w:bCs/>
          <w:i/>
          <w:iCs/>
          <w:sz w:val="16"/>
          <w:szCs w:val="16"/>
        </w:rPr>
        <w:t xml:space="preserve"> </w:t>
      </w:r>
      <w:proofErr w:type="gramStart"/>
      <w:r w:rsidRPr="00A71926">
        <w:rPr>
          <w:b/>
          <w:bCs/>
          <w:i/>
          <w:iCs/>
          <w:sz w:val="16"/>
          <w:szCs w:val="16"/>
        </w:rPr>
        <w:t>com</w:t>
      </w:r>
      <w:proofErr w:type="gramEnd"/>
      <w:r w:rsidRPr="00A71926">
        <w:rPr>
          <w:b/>
          <w:bCs/>
          <w:i/>
          <w:iCs/>
          <w:sz w:val="16"/>
          <w:szCs w:val="16"/>
        </w:rPr>
        <w:t>/ Afghanistan/AKRay.html</w:t>
      </w:r>
      <w:r w:rsidRPr="009814F1">
        <w:rPr>
          <w:b/>
          <w:bCs/>
          <w:i/>
          <w:iCs/>
          <w:sz w:val="14"/>
          <w:szCs w:val="14"/>
        </w:rPr>
        <w:t>.</w:t>
      </w:r>
    </w:p>
  </w:footnote>
  <w:footnote w:id="4">
    <w:p w:rsidR="00CC76F1" w:rsidRPr="004C1B5A" w:rsidRDefault="00CC76F1" w:rsidP="00CC76F1">
      <w:pPr>
        <w:pStyle w:val="pavaraghi"/>
        <w:bidi w:val="0"/>
        <w:jc w:val="left"/>
      </w:pPr>
      <w:r>
        <w:t xml:space="preserve">2. K </w:t>
      </w:r>
      <w:proofErr w:type="spellStart"/>
      <w:r>
        <w:t>Warikoo</w:t>
      </w:r>
      <w:proofErr w:type="spellEnd"/>
      <w:r>
        <w:t xml:space="preserve">, “Islamic Extremism: Challenge to Security in </w:t>
      </w:r>
      <w:smartTag w:uri="urn:schemas-microsoft-com:office:smarttags" w:element="place">
        <w:r>
          <w:t>South Asia</w:t>
        </w:r>
      </w:smartTag>
      <w:r w:rsidRPr="009814F1">
        <w:rPr>
          <w:sz w:val="14"/>
          <w:szCs w:val="14"/>
        </w:rPr>
        <w:t>”</w:t>
      </w:r>
      <w:r w:rsidRPr="009814F1">
        <w:rPr>
          <w:i/>
          <w:iCs/>
          <w:sz w:val="14"/>
          <w:szCs w:val="14"/>
        </w:rPr>
        <w:t xml:space="preserve"> </w:t>
      </w:r>
      <w:r w:rsidRPr="00B30B68">
        <w:rPr>
          <w:b/>
          <w:bCs/>
          <w:i/>
          <w:iCs/>
          <w:sz w:val="16"/>
          <w:szCs w:val="16"/>
        </w:rPr>
        <w:t>Strategic Analysis</w:t>
      </w:r>
      <w:r>
        <w:rPr>
          <w:b/>
          <w:bCs/>
        </w:rPr>
        <w:t xml:space="preserve">, </w:t>
      </w:r>
      <w:r>
        <w:t>Vol. 30, No. 1, Jan-Mar 2006, 39.</w:t>
      </w:r>
      <w:r>
        <w:rPr>
          <w:rFonts w:hint="cs"/>
          <w:rtl/>
        </w:rPr>
        <w:tab/>
        <w:t xml:space="preserve">      </w:t>
      </w:r>
    </w:p>
  </w:footnote>
  <w:footnote w:id="5">
    <w:p w:rsidR="00CC76F1" w:rsidRPr="00997A3D" w:rsidRDefault="00CC76F1" w:rsidP="00CC76F1">
      <w:pPr>
        <w:pStyle w:val="pavaraghi"/>
        <w:jc w:val="right"/>
        <w:rPr>
          <w:rFonts w:hint="cs"/>
          <w:rtl/>
        </w:rPr>
      </w:pPr>
      <w:r w:rsidRPr="00A44BE7">
        <w:t>1</w:t>
      </w:r>
      <w:r w:rsidRPr="00A52B3E">
        <w:rPr>
          <w:b/>
          <w:bCs/>
          <w:i/>
          <w:iCs/>
        </w:rPr>
        <w:t xml:space="preserve">. </w:t>
      </w:r>
      <w:r w:rsidRPr="002F0E93">
        <w:rPr>
          <w:b/>
          <w:bCs/>
          <w:i/>
          <w:iCs/>
          <w:sz w:val="14"/>
          <w:szCs w:val="14"/>
        </w:rPr>
        <w:t>Annual Report 2003-04</w:t>
      </w:r>
      <w:r>
        <w:rPr>
          <w:b/>
          <w:bCs/>
          <w:i/>
          <w:iCs/>
          <w:sz w:val="14"/>
          <w:szCs w:val="14"/>
        </w:rPr>
        <w:t>,</w:t>
      </w:r>
      <w:r>
        <w:rPr>
          <w:b/>
          <w:bCs/>
        </w:rPr>
        <w:t xml:space="preserve"> </w:t>
      </w:r>
      <w:r>
        <w:t xml:space="preserve">Ministry of Home Affairs Government of </w:t>
      </w:r>
      <w:smartTag w:uri="urn:schemas-microsoft-com:office:smarttags" w:element="country-region">
        <w:smartTag w:uri="urn:schemas-microsoft-com:office:smarttags" w:element="place">
          <w:r>
            <w:t>India</w:t>
          </w:r>
        </w:smartTag>
      </w:smartTag>
      <w:r>
        <w:t>, 16.</w:t>
      </w:r>
      <w:r>
        <w:rPr>
          <w:rFonts w:hint="cs"/>
          <w:rtl/>
        </w:rPr>
        <w:t xml:space="preserve"> </w:t>
      </w:r>
    </w:p>
  </w:footnote>
  <w:footnote w:id="6">
    <w:p w:rsidR="00CC76F1" w:rsidRPr="00A71926" w:rsidRDefault="00CC76F1" w:rsidP="00CC76F1">
      <w:pPr>
        <w:pStyle w:val="pavaraghi"/>
        <w:bidi w:val="0"/>
        <w:jc w:val="left"/>
        <w:rPr>
          <w:w w:val="95"/>
        </w:rPr>
      </w:pPr>
      <w:r w:rsidRPr="00A71926">
        <w:rPr>
          <w:w w:val="95"/>
        </w:rPr>
        <w:t xml:space="preserve">2. N.S. </w:t>
      </w:r>
      <w:proofErr w:type="spellStart"/>
      <w:r w:rsidRPr="00A71926">
        <w:rPr>
          <w:w w:val="95"/>
        </w:rPr>
        <w:t>Janwal</w:t>
      </w:r>
      <w:proofErr w:type="spellEnd"/>
      <w:r w:rsidRPr="00A71926">
        <w:rPr>
          <w:w w:val="95"/>
        </w:rPr>
        <w:t xml:space="preserve">, “Counter Terrorism Strategy” </w:t>
      </w:r>
      <w:r w:rsidRPr="00A71926">
        <w:rPr>
          <w:b/>
          <w:bCs/>
          <w:i/>
          <w:iCs/>
          <w:w w:val="95"/>
          <w:sz w:val="14"/>
          <w:szCs w:val="14"/>
        </w:rPr>
        <w:t>Strategic Analysis</w:t>
      </w:r>
      <w:r w:rsidRPr="00A71926">
        <w:rPr>
          <w:b/>
          <w:bCs/>
          <w:w w:val="95"/>
        </w:rPr>
        <w:t xml:space="preserve">, </w:t>
      </w:r>
      <w:r w:rsidRPr="00A71926">
        <w:rPr>
          <w:w w:val="95"/>
        </w:rPr>
        <w:t xml:space="preserve">Vol. 27, No 1, Jan-March 2003, </w:t>
      </w:r>
      <w:proofErr w:type="gramStart"/>
      <w:r w:rsidRPr="00A71926">
        <w:rPr>
          <w:w w:val="95"/>
        </w:rPr>
        <w:t>14 .</w:t>
      </w:r>
      <w:proofErr w:type="gramEnd"/>
    </w:p>
  </w:footnote>
  <w:footnote w:id="7">
    <w:p w:rsidR="00CC76F1" w:rsidRPr="00F52359" w:rsidRDefault="00CC76F1" w:rsidP="00CC76F1">
      <w:pPr>
        <w:pStyle w:val="FootnoteText"/>
        <w:jc w:val="right"/>
        <w:rPr>
          <w:rFonts w:cs="Lotus" w:hint="cs"/>
          <w:rtl/>
          <w:lang w:bidi="fa-IR"/>
        </w:rPr>
      </w:pPr>
      <w:r>
        <w:rPr>
          <w:rStyle w:val="pavaraghiChar"/>
        </w:rPr>
        <w:t xml:space="preserve">3. </w:t>
      </w:r>
      <w:r w:rsidRPr="002F0E93">
        <w:rPr>
          <w:rStyle w:val="pavaraghiChar"/>
          <w:b/>
          <w:bCs/>
          <w:i/>
          <w:iCs/>
          <w:sz w:val="14"/>
          <w:szCs w:val="14"/>
        </w:rPr>
        <w:t xml:space="preserve">Annual </w:t>
      </w:r>
      <w:proofErr w:type="spellStart"/>
      <w:r w:rsidRPr="002F0E93">
        <w:rPr>
          <w:rStyle w:val="pavaraghiChar"/>
          <w:b/>
          <w:bCs/>
          <w:i/>
          <w:iCs/>
          <w:sz w:val="14"/>
          <w:szCs w:val="14"/>
        </w:rPr>
        <w:t>Repot</w:t>
      </w:r>
      <w:proofErr w:type="spellEnd"/>
      <w:r w:rsidRPr="002F0E93">
        <w:rPr>
          <w:rStyle w:val="pavaraghiChar"/>
          <w:b/>
          <w:bCs/>
          <w:i/>
          <w:iCs/>
          <w:sz w:val="14"/>
          <w:szCs w:val="14"/>
        </w:rPr>
        <w:t>, op. cit, 1</w:t>
      </w:r>
      <w:r>
        <w:rPr>
          <w:rStyle w:val="pavaraghiChar"/>
          <w:b/>
          <w:bCs/>
          <w:i/>
          <w:iCs/>
        </w:rPr>
        <w:t>.</w:t>
      </w:r>
      <w:r>
        <w:rPr>
          <w:rFonts w:cs="Lotus" w:hint="cs"/>
          <w:sz w:val="24"/>
          <w:szCs w:val="24"/>
          <w:rtl/>
        </w:rPr>
        <w:t xml:space="preserve"> </w:t>
      </w:r>
    </w:p>
  </w:footnote>
  <w:footnote w:id="8">
    <w:p w:rsidR="00CC76F1" w:rsidRDefault="00CC76F1" w:rsidP="00CC76F1">
      <w:pPr>
        <w:pStyle w:val="pavaraghi"/>
        <w:bidi w:val="0"/>
        <w:jc w:val="left"/>
        <w:rPr>
          <w:rFonts w:hint="cs"/>
          <w:rtl/>
        </w:rPr>
      </w:pPr>
      <w:r>
        <w:t xml:space="preserve">4. </w:t>
      </w:r>
      <w:proofErr w:type="spellStart"/>
      <w:r>
        <w:t>Ashutosh</w:t>
      </w:r>
      <w:proofErr w:type="spellEnd"/>
      <w:r>
        <w:t xml:space="preserve"> </w:t>
      </w:r>
      <w:proofErr w:type="spellStart"/>
      <w:r>
        <w:t>Misra</w:t>
      </w:r>
      <w:proofErr w:type="spellEnd"/>
      <w:r>
        <w:t xml:space="preserve"> “The Problem of Kashmir and the Problems in </w:t>
      </w:r>
      <w:smartTag w:uri="urn:schemas-microsoft-com:office:smarttags" w:element="place">
        <w:r>
          <w:t>Kashmir</w:t>
        </w:r>
      </w:smartTag>
      <w:r>
        <w:t xml:space="preserve">: </w:t>
      </w:r>
      <w:proofErr w:type="spellStart"/>
      <w:r>
        <w:t>Divergence.Demands</w:t>
      </w:r>
      <w:proofErr w:type="spellEnd"/>
      <w:r>
        <w:t xml:space="preserve"> Convergence”, </w:t>
      </w:r>
      <w:r w:rsidRPr="002F0E93">
        <w:rPr>
          <w:b/>
          <w:bCs/>
          <w:i/>
          <w:iCs/>
          <w:sz w:val="14"/>
          <w:szCs w:val="14"/>
        </w:rPr>
        <w:t xml:space="preserve">Strategic </w:t>
      </w:r>
      <w:proofErr w:type="gramStart"/>
      <w:r w:rsidRPr="002F0E93">
        <w:rPr>
          <w:b/>
          <w:bCs/>
          <w:i/>
          <w:iCs/>
          <w:sz w:val="14"/>
          <w:szCs w:val="14"/>
        </w:rPr>
        <w:t>Analysis</w:t>
      </w:r>
      <w:r>
        <w:rPr>
          <w:b/>
          <w:bCs/>
          <w:i/>
          <w:iCs/>
          <w:sz w:val="14"/>
          <w:szCs w:val="14"/>
        </w:rPr>
        <w:t xml:space="preserve"> ,</w:t>
      </w:r>
      <w:proofErr w:type="gramEnd"/>
      <w:r>
        <w:rPr>
          <w:b/>
          <w:bCs/>
        </w:rPr>
        <w:t xml:space="preserve"> </w:t>
      </w:r>
      <w:r w:rsidRPr="00DB3EA9">
        <w:t>Vol</w:t>
      </w:r>
      <w:r>
        <w:t>. 29, No. 1, January-March 2005, 23-24.</w:t>
      </w:r>
    </w:p>
  </w:footnote>
  <w:footnote w:id="9">
    <w:p w:rsidR="00CC76F1" w:rsidRDefault="00CC76F1" w:rsidP="00CC76F1">
      <w:pPr>
        <w:pStyle w:val="pavaraghi"/>
        <w:bidi w:val="0"/>
        <w:jc w:val="both"/>
      </w:pPr>
      <w:r>
        <w:t xml:space="preserve">1. </w:t>
      </w:r>
      <w:r w:rsidRPr="00416FB2">
        <w:t>Speech</w:t>
      </w:r>
      <w:r>
        <w:t xml:space="preserve"> delivered by Foreign Secretary of </w:t>
      </w:r>
      <w:smartTag w:uri="urn:schemas-microsoft-com:office:smarttags" w:element="country-region">
        <w:r>
          <w:t>India</w:t>
        </w:r>
      </w:smartTag>
      <w:r>
        <w:t>, on January 23, 2003</w:t>
      </w:r>
      <w:r>
        <w:rPr>
          <w:rFonts w:hint="cs"/>
          <w:rtl/>
        </w:rPr>
        <w:t xml:space="preserve"> </w:t>
      </w:r>
      <w:r>
        <w:t xml:space="preserve">Mr. </w:t>
      </w:r>
      <w:proofErr w:type="spellStart"/>
      <w:r>
        <w:t>Kanwal</w:t>
      </w:r>
      <w:proofErr w:type="spellEnd"/>
      <w:r>
        <w:t xml:space="preserve"> </w:t>
      </w:r>
      <w:proofErr w:type="spellStart"/>
      <w:r>
        <w:t>Sibal</w:t>
      </w:r>
      <w:proofErr w:type="spellEnd"/>
      <w:r>
        <w:t xml:space="preserve">, “Indian </w:t>
      </w:r>
      <w:proofErr w:type="gramStart"/>
      <w:r>
        <w:t xml:space="preserve">Foreign  </w:t>
      </w:r>
      <w:proofErr w:type="spellStart"/>
      <w:r>
        <w:t>olicy</w:t>
      </w:r>
      <w:proofErr w:type="spellEnd"/>
      <w:proofErr w:type="gramEnd"/>
      <w:r>
        <w:t xml:space="preserve">: Challenge and Prospects” Graduate Institute of International Studies, </w:t>
      </w:r>
      <w:smartTag w:uri="urn:schemas-microsoft-com:office:smarttags" w:element="place">
        <w:smartTag w:uri="urn:schemas-microsoft-com:office:smarttags" w:element="City">
          <w:r>
            <w:t>Geneva</w:t>
          </w:r>
        </w:smartTag>
      </w:smartTag>
      <w:r>
        <w:t>.</w:t>
      </w:r>
    </w:p>
  </w:footnote>
  <w:footnote w:id="10">
    <w:p w:rsidR="00CC76F1" w:rsidRDefault="00CC76F1" w:rsidP="00CC76F1">
      <w:pPr>
        <w:pStyle w:val="pavaraghi"/>
        <w:jc w:val="right"/>
      </w:pPr>
      <w:r>
        <w:t xml:space="preserve">1. For </w:t>
      </w:r>
      <w:proofErr w:type="spellStart"/>
      <w:r>
        <w:t>detail,see</w:t>
      </w:r>
      <w:proofErr w:type="spellEnd"/>
      <w:r>
        <w:t xml:space="preserve"> the following articles:</w:t>
      </w:r>
    </w:p>
    <w:p w:rsidR="00CC76F1" w:rsidRPr="004A4BA4" w:rsidRDefault="00CC76F1" w:rsidP="00CC76F1">
      <w:pPr>
        <w:pStyle w:val="pavaraghi"/>
        <w:jc w:val="right"/>
        <w:rPr>
          <w:rFonts w:hint="cs"/>
          <w:rtl/>
        </w:rPr>
      </w:pPr>
      <w:proofErr w:type="spellStart"/>
      <w:r>
        <w:t>C.Uday</w:t>
      </w:r>
      <w:proofErr w:type="spellEnd"/>
      <w:r>
        <w:t xml:space="preserve"> </w:t>
      </w:r>
      <w:proofErr w:type="spellStart"/>
      <w:r>
        <w:t>Bhaskar</w:t>
      </w:r>
      <w:proofErr w:type="spellEnd"/>
      <w:r>
        <w:t>, “</w:t>
      </w:r>
      <w:proofErr w:type="spellStart"/>
      <w:r>
        <w:t>Inida</w:t>
      </w:r>
      <w:proofErr w:type="spellEnd"/>
      <w:r>
        <w:t xml:space="preserve">-US Ties for Radical Re-orientation”, </w:t>
      </w:r>
      <w:r w:rsidRPr="00CA46EF">
        <w:rPr>
          <w:b/>
          <w:bCs/>
          <w:i/>
          <w:iCs/>
          <w:sz w:val="14"/>
          <w:szCs w:val="14"/>
        </w:rPr>
        <w:t>Strategic Analysis</w:t>
      </w:r>
      <w:r>
        <w:rPr>
          <w:b/>
          <w:bCs/>
        </w:rPr>
        <w:t xml:space="preserve"> </w:t>
      </w:r>
      <w:r w:rsidRPr="001C4E23">
        <w:t>Vol</w:t>
      </w:r>
      <w:r>
        <w:t xml:space="preserve">. 29, No.1, January-March 2005,  172-76 and C. Raja Mohan, “ India and Balance of Power”, </w:t>
      </w:r>
      <w:r w:rsidRPr="00CA46EF">
        <w:rPr>
          <w:b/>
          <w:bCs/>
          <w:i/>
          <w:iCs/>
          <w:sz w:val="14"/>
          <w:szCs w:val="14"/>
        </w:rPr>
        <w:t>Foreign Affairs</w:t>
      </w:r>
      <w:r>
        <w:t>, Vol. 85</w:t>
      </w:r>
      <w:r>
        <w:rPr>
          <w:rtl/>
        </w:rPr>
        <w:t>،</w:t>
      </w:r>
      <w:r>
        <w:t xml:space="preserve"> No. 4 July-August 2006,  17-29 and </w:t>
      </w:r>
      <w:proofErr w:type="spellStart"/>
      <w:r>
        <w:t>Sumit</w:t>
      </w:r>
      <w:proofErr w:type="spellEnd"/>
      <w:r>
        <w:t xml:space="preserve"> </w:t>
      </w:r>
      <w:proofErr w:type="spellStart"/>
      <w:r>
        <w:t>Ganguly</w:t>
      </w:r>
      <w:proofErr w:type="spellEnd"/>
      <w:r>
        <w:t>, “India’s Foreign Policy Grows Up”,</w:t>
      </w:r>
      <w:r w:rsidRPr="00007531">
        <w:rPr>
          <w:i/>
          <w:iCs/>
        </w:rPr>
        <w:t xml:space="preserve"> </w:t>
      </w:r>
      <w:r w:rsidRPr="00CA46EF">
        <w:rPr>
          <w:b/>
          <w:bCs/>
          <w:i/>
          <w:iCs/>
          <w:sz w:val="14"/>
          <w:szCs w:val="14"/>
        </w:rPr>
        <w:t>World Policy Journal</w:t>
      </w:r>
      <w:r>
        <w:rPr>
          <w:b/>
          <w:bCs/>
        </w:rPr>
        <w:t xml:space="preserve">, </w:t>
      </w:r>
      <w:r w:rsidRPr="006A4548">
        <w:t>Vol. 20, No. 4, Winter 2003/04</w:t>
      </w:r>
      <w:r>
        <w:rPr>
          <w:rtl/>
        </w:rPr>
        <w:t>،</w:t>
      </w:r>
      <w:r>
        <w:t xml:space="preserve"> 41-47.</w:t>
      </w:r>
    </w:p>
  </w:footnote>
  <w:footnote w:id="11">
    <w:p w:rsidR="00CC76F1" w:rsidRDefault="00CC76F1" w:rsidP="00CC76F1">
      <w:pPr>
        <w:pStyle w:val="pavaraghi"/>
        <w:bidi w:val="0"/>
        <w:rPr>
          <w:b/>
          <w:bCs/>
        </w:rPr>
      </w:pPr>
      <w:r w:rsidRPr="0028696E">
        <w:t>2.</w:t>
      </w:r>
      <w:r w:rsidRPr="0028696E">
        <w:rPr>
          <w:b/>
          <w:bCs/>
        </w:rPr>
        <w:t xml:space="preserve"> </w:t>
      </w:r>
      <w:r w:rsidRPr="0028696E">
        <w:rPr>
          <w:i/>
          <w:iCs/>
          <w:sz w:val="14"/>
          <w:szCs w:val="14"/>
        </w:rPr>
        <w:t>A</w:t>
      </w:r>
      <w:r w:rsidRPr="0028696E">
        <w:rPr>
          <w:b/>
          <w:bCs/>
          <w:i/>
          <w:iCs/>
          <w:sz w:val="14"/>
          <w:szCs w:val="14"/>
        </w:rPr>
        <w:t>nnual Report</w:t>
      </w:r>
      <w:r w:rsidRPr="0028696E">
        <w:rPr>
          <w:b/>
          <w:bCs/>
        </w:rPr>
        <w:t xml:space="preserve"> </w:t>
      </w:r>
      <w:r w:rsidRPr="0028696E">
        <w:t xml:space="preserve">2001-2001, Ministry of External Affairs Government of </w:t>
      </w:r>
      <w:smartTag w:uri="urn:schemas-microsoft-com:office:smarttags" w:element="place">
        <w:smartTag w:uri="urn:schemas-microsoft-com:office:smarttags" w:element="country-region">
          <w:r w:rsidRPr="0028696E">
            <w:t>India</w:t>
          </w:r>
        </w:smartTag>
      </w:smartTag>
      <w:r w:rsidRPr="0028696E">
        <w:t xml:space="preserve">. P. 1, retrieved from </w:t>
      </w:r>
      <w:hyperlink r:id="rId1" w:history="1">
        <w:r w:rsidRPr="000755D2">
          <w:t>www.meaindia.nic.in</w:t>
        </w:r>
      </w:hyperlink>
      <w:r>
        <w:rPr>
          <w:rFonts w:hint="cs"/>
          <w:b/>
          <w:bCs/>
          <w:rtl/>
        </w:rPr>
        <w:t xml:space="preserve">    </w:t>
      </w:r>
    </w:p>
    <w:p w:rsidR="00CC76F1" w:rsidRPr="00E34307" w:rsidRDefault="00CC76F1" w:rsidP="00CC76F1">
      <w:pPr>
        <w:pStyle w:val="pavaraghi"/>
        <w:ind w:firstLine="30"/>
        <w:rPr>
          <w:rFonts w:hint="cs"/>
          <w:rtl/>
        </w:rPr>
      </w:pPr>
      <w:r w:rsidRPr="009900F7">
        <w:rPr>
          <w:rFonts w:hint="cs"/>
          <w:rtl/>
        </w:rPr>
        <w:t>در اين نشس</w:t>
      </w:r>
      <w:r>
        <w:rPr>
          <w:rFonts w:hint="cs"/>
          <w:rtl/>
        </w:rPr>
        <w:t>ت</w:t>
      </w:r>
      <w:r w:rsidRPr="009900F7">
        <w:rPr>
          <w:rFonts w:hint="cs"/>
          <w:rtl/>
        </w:rPr>
        <w:t>ها دو طرف نگراني خود را در مورد فعالي</w:t>
      </w:r>
      <w:r>
        <w:rPr>
          <w:rFonts w:hint="cs"/>
          <w:rtl/>
        </w:rPr>
        <w:t>ت</w:t>
      </w:r>
      <w:r w:rsidRPr="009900F7">
        <w:rPr>
          <w:rFonts w:hint="cs"/>
          <w:rtl/>
        </w:rPr>
        <w:t>هاي جدايي</w:t>
      </w:r>
      <w:r>
        <w:rPr>
          <w:rFonts w:hint="cs"/>
          <w:rtl/>
        </w:rPr>
        <w:t>‌</w:t>
      </w:r>
      <w:r w:rsidRPr="009900F7">
        <w:rPr>
          <w:rFonts w:hint="cs"/>
          <w:rtl/>
        </w:rPr>
        <w:t>طلبانه، مواد مخدر و ايدئولوژي بنيادگرايي اعلام كردند و توافق كردند كه همكاري نزديك خود را جهت مبارزه با نيروهاي تروريستي و ايدئولوژي افراط</w:t>
      </w:r>
      <w:r>
        <w:rPr>
          <w:rFonts w:hint="cs"/>
          <w:rtl/>
        </w:rPr>
        <w:t>‌</w:t>
      </w:r>
      <w:r w:rsidRPr="009900F7">
        <w:rPr>
          <w:rFonts w:hint="cs"/>
          <w:rtl/>
        </w:rPr>
        <w:t>گرايانه ناشي از مناطق تحت كنترل طالبان ادامه دهند.</w:t>
      </w:r>
      <w:r>
        <w:rPr>
          <w:rFonts w:hint="cs"/>
          <w:b/>
          <w:bCs/>
          <w:rtl/>
        </w:rPr>
        <w:t xml:space="preserve"> </w:t>
      </w:r>
    </w:p>
  </w:footnote>
  <w:footnote w:id="12">
    <w:p w:rsidR="00CC76F1" w:rsidRPr="003509E5" w:rsidRDefault="00CC76F1" w:rsidP="00CC76F1">
      <w:pPr>
        <w:pStyle w:val="pavaraghi"/>
        <w:jc w:val="right"/>
        <w:rPr>
          <w:rFonts w:hint="cs"/>
          <w:rtl/>
        </w:rPr>
      </w:pPr>
      <w:r>
        <w:t>1. ibid.</w:t>
      </w:r>
    </w:p>
  </w:footnote>
  <w:footnote w:id="13">
    <w:p w:rsidR="00CC76F1" w:rsidRDefault="00CC76F1" w:rsidP="00CC76F1">
      <w:pPr>
        <w:pStyle w:val="pavaraghi"/>
        <w:bidi w:val="0"/>
        <w:jc w:val="left"/>
        <w:rPr>
          <w:rFonts w:hint="cs"/>
          <w:rtl/>
        </w:rPr>
      </w:pPr>
      <w:r>
        <w:t xml:space="preserve">2. </w:t>
      </w:r>
      <w:proofErr w:type="spellStart"/>
      <w:r>
        <w:t>Agam</w:t>
      </w:r>
      <w:proofErr w:type="spellEnd"/>
      <w:r>
        <w:t xml:space="preserve"> Shah, “</w:t>
      </w:r>
      <w:proofErr w:type="spellStart"/>
      <w:r>
        <w:t>Dostum</w:t>
      </w:r>
      <w:proofErr w:type="spellEnd"/>
      <w:r>
        <w:t xml:space="preserve"> Has Multiple Aims on Visit to </w:t>
      </w:r>
      <w:smartTag w:uri="urn:schemas-microsoft-com:office:smarttags" w:element="place">
        <w:smartTag w:uri="urn:schemas-microsoft-com:office:smarttags" w:element="country-region">
          <w:r>
            <w:t>India</w:t>
          </w:r>
        </w:smartTag>
      </w:smartTag>
      <w:r>
        <w:t>,” 2 February 2002, retrieved from</w:t>
      </w:r>
      <w:r w:rsidRPr="002C596A">
        <w:rPr>
          <w:i/>
          <w:iCs/>
        </w:rPr>
        <w:t xml:space="preserve"> </w:t>
      </w:r>
      <w:r w:rsidRPr="00A03886">
        <w:rPr>
          <w:b/>
          <w:bCs/>
          <w:i/>
          <w:iCs/>
          <w:sz w:val="16"/>
          <w:szCs w:val="16"/>
        </w:rPr>
        <w:t>http://www.eurasianet.org/departments</w:t>
      </w:r>
      <w:r>
        <w:rPr>
          <w:b/>
          <w:bCs/>
        </w:rPr>
        <w:t>.</w:t>
      </w:r>
      <w:r>
        <w:t xml:space="preserve"> </w:t>
      </w:r>
    </w:p>
  </w:footnote>
  <w:footnote w:id="14">
    <w:p w:rsidR="00CC76F1" w:rsidRPr="002C596A" w:rsidRDefault="00CC76F1" w:rsidP="00CC76F1">
      <w:pPr>
        <w:pStyle w:val="pavaraghi"/>
        <w:bidi w:val="0"/>
        <w:jc w:val="left"/>
      </w:pPr>
      <w:r>
        <w:t xml:space="preserve">3. </w:t>
      </w:r>
      <w:proofErr w:type="spellStart"/>
      <w:r>
        <w:t>Agam</w:t>
      </w:r>
      <w:proofErr w:type="spellEnd"/>
      <w:r>
        <w:t xml:space="preserve"> Shah "n</w:t>
      </w:r>
      <w:r w:rsidRPr="00690131">
        <w:t xml:space="preserve">ew </w:t>
      </w:r>
      <w:r>
        <w:t xml:space="preserve">Afghan Leadership Turns to </w:t>
      </w:r>
      <w:smartTag w:uri="urn:schemas-microsoft-com:office:smarttags" w:element="country-region">
        <w:smartTag w:uri="urn:schemas-microsoft-com:office:smarttags" w:element="place">
          <w:r>
            <w:t>India</w:t>
          </w:r>
        </w:smartTag>
      </w:smartTag>
      <w:r>
        <w:t xml:space="preserve"> for </w:t>
      </w:r>
      <w:proofErr w:type="spellStart"/>
      <w:r>
        <w:t>Asssistance</w:t>
      </w:r>
      <w:proofErr w:type="spellEnd"/>
      <w:r>
        <w:t xml:space="preserve">", Eurasia Insight 14.12.2001, retrieved from http:// </w:t>
      </w:r>
      <w:hyperlink r:id="rId2" w:history="1">
        <w:r w:rsidRPr="002C596A">
          <w:t>www.eurasianet.org/departments/insight/articles/eav 121401.shtml</w:t>
        </w:r>
      </w:hyperlink>
      <w:r w:rsidRPr="002C596A">
        <w:t xml:space="preserve">  </w:t>
      </w:r>
    </w:p>
  </w:footnote>
  <w:footnote w:id="15">
    <w:p w:rsidR="00CC76F1" w:rsidRDefault="00CC76F1" w:rsidP="00CC76F1">
      <w:pPr>
        <w:pStyle w:val="pavaraghi"/>
        <w:jc w:val="right"/>
        <w:rPr>
          <w:rFonts w:hint="cs"/>
          <w:rtl/>
        </w:rPr>
      </w:pPr>
      <w:r>
        <w:t>1. i</w:t>
      </w:r>
      <w:r w:rsidRPr="005351B0">
        <w:t>bid</w:t>
      </w:r>
    </w:p>
  </w:footnote>
  <w:footnote w:id="16">
    <w:p w:rsidR="00CC76F1" w:rsidRPr="00E312BB" w:rsidRDefault="00CC76F1" w:rsidP="00CC76F1">
      <w:pPr>
        <w:pStyle w:val="pavaraghi"/>
        <w:bidi w:val="0"/>
        <w:jc w:val="left"/>
      </w:pPr>
      <w:r>
        <w:t xml:space="preserve">1. </w:t>
      </w:r>
      <w:proofErr w:type="gramStart"/>
      <w:r>
        <w:t>For</w:t>
      </w:r>
      <w:proofErr w:type="gramEnd"/>
      <w:r>
        <w:t xml:space="preserve"> details</w:t>
      </w:r>
      <w:r>
        <w:rPr>
          <w:rFonts w:hint="cs"/>
          <w:rtl/>
        </w:rPr>
        <w:t>:</w:t>
      </w:r>
      <w:r>
        <w:t xml:space="preserve"> see information provided by the site of the Ministry of External Affairs of </w:t>
      </w:r>
      <w:proofErr w:type="spellStart"/>
      <w:r>
        <w:t>Inida</w:t>
      </w:r>
      <w:proofErr w:type="spellEnd"/>
      <w:r>
        <w:t xml:space="preserve"> in</w:t>
      </w:r>
      <w:r w:rsidRPr="0032273F">
        <w:t xml:space="preserve"> </w:t>
      </w:r>
      <w:hyperlink r:id="rId3" w:history="1">
        <w:r w:rsidRPr="0032273F">
          <w:t>www.meaindia.nic.in</w:t>
        </w:r>
      </w:hyperlink>
      <w:r>
        <w:t xml:space="preserve">. </w:t>
      </w:r>
    </w:p>
  </w:footnote>
  <w:footnote w:id="17">
    <w:p w:rsidR="00CC76F1" w:rsidRPr="00C17E12" w:rsidRDefault="00CC76F1" w:rsidP="00CC76F1">
      <w:pPr>
        <w:pStyle w:val="FootnoteText"/>
        <w:bidi w:val="0"/>
        <w:ind w:left="0" w:firstLine="0"/>
        <w:jc w:val="left"/>
        <w:rPr>
          <w:b/>
          <w:bCs/>
          <w:lang w:bidi="fa-IR"/>
        </w:rPr>
      </w:pPr>
      <w:r w:rsidRPr="00545625">
        <w:rPr>
          <w:rStyle w:val="pavaraghiChar"/>
        </w:rPr>
        <w:footnoteRef/>
      </w:r>
      <w:r>
        <w:rPr>
          <w:rStyle w:val="pavaraghiChar"/>
        </w:rPr>
        <w:t>.</w:t>
      </w:r>
      <w:r w:rsidRPr="00545625">
        <w:rPr>
          <w:rStyle w:val="pavaraghiChar"/>
        </w:rPr>
        <w:t xml:space="preserve"> India-Afghanistan </w:t>
      </w:r>
      <w:proofErr w:type="gramStart"/>
      <w:r w:rsidRPr="00545625">
        <w:rPr>
          <w:rStyle w:val="pavaraghiChar"/>
        </w:rPr>
        <w:t xml:space="preserve">Joint </w:t>
      </w:r>
      <w:r>
        <w:rPr>
          <w:b/>
          <w:bCs/>
          <w:sz w:val="24"/>
          <w:szCs w:val="24"/>
        </w:rPr>
        <w:t xml:space="preserve"> </w:t>
      </w:r>
      <w:r w:rsidRPr="00545625">
        <w:rPr>
          <w:rStyle w:val="pavaraghiChar"/>
        </w:rPr>
        <w:t>Statement</w:t>
      </w:r>
      <w:proofErr w:type="gramEnd"/>
      <w:r w:rsidRPr="00545625">
        <w:rPr>
          <w:rStyle w:val="pavaraghiChar"/>
        </w:rPr>
        <w:t xml:space="preserve">, State Visit of President </w:t>
      </w:r>
      <w:proofErr w:type="spellStart"/>
      <w:r w:rsidRPr="00545625">
        <w:rPr>
          <w:rStyle w:val="pavaraghiChar"/>
        </w:rPr>
        <w:t>Hamid</w:t>
      </w:r>
      <w:proofErr w:type="spellEnd"/>
      <w:r w:rsidRPr="00545625">
        <w:rPr>
          <w:rStyle w:val="pavaraghiChar"/>
        </w:rPr>
        <w:t xml:space="preserve"> </w:t>
      </w:r>
      <w:proofErr w:type="spellStart"/>
      <w:r w:rsidRPr="00545625">
        <w:rPr>
          <w:rStyle w:val="pavaraghiChar"/>
        </w:rPr>
        <w:t>Karzai</w:t>
      </w:r>
      <w:proofErr w:type="spellEnd"/>
      <w:r w:rsidRPr="00545625">
        <w:rPr>
          <w:rStyle w:val="pavaraghiChar"/>
        </w:rPr>
        <w:t xml:space="preserve"> to India</w:t>
      </w:r>
      <w:r>
        <w:rPr>
          <w:rStyle w:val="pavaraghiChar"/>
          <w:rtl/>
        </w:rPr>
        <w:t>،</w:t>
      </w:r>
      <w:r>
        <w:rPr>
          <w:rStyle w:val="pavaraghiChar"/>
        </w:rPr>
        <w:t xml:space="preserve">10 </w:t>
      </w:r>
      <w:r w:rsidRPr="00545625">
        <w:rPr>
          <w:rStyle w:val="pavaraghiChar"/>
        </w:rPr>
        <w:t xml:space="preserve"> </w:t>
      </w:r>
      <w:r>
        <w:rPr>
          <w:rStyle w:val="pavaraghiChar"/>
        </w:rPr>
        <w:t xml:space="preserve">April </w:t>
      </w:r>
      <w:r w:rsidRPr="00545625">
        <w:rPr>
          <w:rStyle w:val="pavaraghiChar"/>
        </w:rPr>
        <w:t>.2006 retrieved from</w:t>
      </w:r>
      <w:r>
        <w:rPr>
          <w:b/>
          <w:bCs/>
          <w:sz w:val="24"/>
          <w:szCs w:val="24"/>
        </w:rPr>
        <w:t xml:space="preserve"> </w:t>
      </w:r>
      <w:hyperlink r:id="rId4" w:history="1">
        <w:r w:rsidRPr="00545625">
          <w:rPr>
            <w:rStyle w:val="pavaraghiChar"/>
          </w:rPr>
          <w:t>www.meaindia.nic.in</w:t>
        </w:r>
      </w:hyperlink>
      <w:r w:rsidRPr="00D22B23">
        <w:rPr>
          <w:rStyle w:val="pavaraghiChar"/>
        </w:rPr>
        <w:t>.</w:t>
      </w:r>
    </w:p>
  </w:footnote>
  <w:footnote w:id="18">
    <w:p w:rsidR="00CC76F1" w:rsidRDefault="00CC76F1" w:rsidP="00CC76F1">
      <w:pPr>
        <w:pStyle w:val="pavaraghi"/>
        <w:bidi w:val="0"/>
      </w:pPr>
      <w:r>
        <w:t xml:space="preserve">3. </w:t>
      </w:r>
      <w:r>
        <w:rPr>
          <w:rFonts w:hint="cs"/>
          <w:rtl/>
        </w:rPr>
        <w:t>ٍ</w:t>
      </w:r>
      <w:r>
        <w:t>S</w:t>
      </w:r>
      <w:r w:rsidRPr="00B2298E">
        <w:t>ee</w:t>
      </w:r>
      <w:r>
        <w:t>:</w:t>
      </w:r>
      <w:r w:rsidRPr="00B2298E">
        <w:t xml:space="preserve"> information provided by the site of </w:t>
      </w:r>
      <w:r>
        <w:t xml:space="preserve">Ministry of External Affairs of </w:t>
      </w:r>
      <w:proofErr w:type="spellStart"/>
      <w:r>
        <w:t>Inida</w:t>
      </w:r>
      <w:proofErr w:type="spellEnd"/>
      <w:r>
        <w:t xml:space="preserve"> in </w:t>
      </w:r>
      <w:hyperlink r:id="rId5" w:history="1">
        <w:r w:rsidRPr="008812D7">
          <w:t>www.meaindia.nic.in</w:t>
        </w:r>
      </w:hyperlink>
      <w:r>
        <w:t xml:space="preserve">. </w:t>
      </w:r>
    </w:p>
  </w:footnote>
  <w:footnote w:id="19">
    <w:p w:rsidR="00CC76F1" w:rsidRDefault="00CC76F1" w:rsidP="00CC76F1">
      <w:pPr>
        <w:pStyle w:val="FootnoteText"/>
        <w:bidi w:val="0"/>
        <w:jc w:val="left"/>
        <w:rPr>
          <w:rFonts w:hint="cs"/>
          <w:rtl/>
          <w:lang w:bidi="fa-IR"/>
        </w:rPr>
      </w:pPr>
      <w:r>
        <w:rPr>
          <w:rStyle w:val="pavaraghiChar"/>
        </w:rPr>
        <w:t xml:space="preserve">4. </w:t>
      </w:r>
      <w:r w:rsidRPr="008812D7">
        <w:rPr>
          <w:rStyle w:val="pavaraghiChar"/>
        </w:rPr>
        <w:t xml:space="preserve"> Annual Report</w:t>
      </w:r>
      <w:r>
        <w:rPr>
          <w:rStyle w:val="pavaraghiChar"/>
        </w:rPr>
        <w:t>,</w:t>
      </w:r>
      <w:r w:rsidRPr="008812D7">
        <w:rPr>
          <w:rStyle w:val="pavaraghiChar"/>
        </w:rPr>
        <w:t xml:space="preserve"> January 2003 March 2004</w:t>
      </w:r>
      <w:r>
        <w:rPr>
          <w:rStyle w:val="pavaraghiChar"/>
        </w:rPr>
        <w:t>, 11-12.</w:t>
      </w:r>
    </w:p>
  </w:footnote>
  <w:footnote w:id="20">
    <w:p w:rsidR="00CC76F1" w:rsidRPr="005012ED" w:rsidRDefault="00CC76F1" w:rsidP="00CC76F1">
      <w:pPr>
        <w:pStyle w:val="pavaraghi"/>
        <w:bidi w:val="0"/>
        <w:rPr>
          <w:rtl/>
        </w:rPr>
      </w:pPr>
      <w:r w:rsidRPr="005012ED">
        <w:t xml:space="preserve">1. Annual Report 2004-2005, Ministry of External Affairs, Government of </w:t>
      </w:r>
      <w:smartTag w:uri="urn:schemas-microsoft-com:office:smarttags" w:element="country-region">
        <w:smartTag w:uri="urn:schemas-microsoft-com:office:smarttags" w:element="place">
          <w:r w:rsidRPr="005012ED">
            <w:t>India</w:t>
          </w:r>
        </w:smartTag>
      </w:smartTag>
      <w:r w:rsidRPr="005012ED">
        <w:t xml:space="preserve">. 1-2 retrieved </w:t>
      </w:r>
      <w:proofErr w:type="gramStart"/>
      <w:r w:rsidRPr="005012ED">
        <w:t xml:space="preserve">from  </w:t>
      </w:r>
      <w:proofErr w:type="gramEnd"/>
      <w:r w:rsidRPr="005012ED">
        <w:fldChar w:fldCharType="begin"/>
      </w:r>
      <w:r w:rsidRPr="005012ED">
        <w:instrText xml:space="preserve"> HYPERLINK "http://www.meaindia.nic.in" </w:instrText>
      </w:r>
      <w:r w:rsidRPr="005012ED">
        <w:fldChar w:fldCharType="separate"/>
      </w:r>
      <w:r w:rsidRPr="005012ED">
        <w:t>www.meaindia.nic.in</w:t>
      </w:r>
      <w:r w:rsidRPr="005012ED">
        <w:fldChar w:fldCharType="end"/>
      </w:r>
      <w:r w:rsidRPr="005012ED">
        <w:t>.</w:t>
      </w:r>
    </w:p>
  </w:footnote>
  <w:footnote w:id="21">
    <w:p w:rsidR="00CC76F1" w:rsidRPr="00500E25" w:rsidRDefault="00CC76F1" w:rsidP="00CC76F1">
      <w:pPr>
        <w:pStyle w:val="pavaraghi"/>
        <w:bidi w:val="0"/>
        <w:jc w:val="left"/>
        <w:rPr>
          <w:rFonts w:hint="cs"/>
          <w:rtl/>
        </w:rPr>
      </w:pPr>
      <w:r>
        <w:t>1. Annual Reports 2005-2006</w:t>
      </w:r>
      <w:proofErr w:type="gramStart"/>
      <w:r>
        <w:t>,  Ministry</w:t>
      </w:r>
      <w:proofErr w:type="gramEnd"/>
      <w:r>
        <w:t xml:space="preserve"> of External Affairs, Government of India, 1-2,  </w:t>
      </w:r>
      <w:proofErr w:type="spellStart"/>
      <w:r>
        <w:t>reretrieved</w:t>
      </w:r>
      <w:proofErr w:type="spellEnd"/>
      <w:r>
        <w:t xml:space="preserve"> from</w:t>
      </w:r>
      <w:r w:rsidRPr="004A0A80">
        <w:t xml:space="preserve"> </w:t>
      </w:r>
      <w:hyperlink r:id="rId6" w:history="1">
        <w:r w:rsidRPr="004A0A80">
          <w:t>www.meaindia.nic.in</w:t>
        </w:r>
      </w:hyperlink>
      <w:r>
        <w:t>.</w:t>
      </w:r>
      <w:r w:rsidRPr="00124A89">
        <w:t xml:space="preserve"> </w:t>
      </w:r>
    </w:p>
  </w:footnote>
  <w:footnote w:id="22">
    <w:p w:rsidR="00CC76F1" w:rsidRPr="00B33A44" w:rsidRDefault="00CC76F1" w:rsidP="00CC76F1">
      <w:pPr>
        <w:pStyle w:val="pavaraghi"/>
        <w:jc w:val="right"/>
        <w:rPr>
          <w:rFonts w:hint="cs"/>
          <w:rtl/>
        </w:rPr>
      </w:pPr>
      <w:r>
        <w:t xml:space="preserve">2. Statement by Indian officials in </w:t>
      </w:r>
      <w:proofErr w:type="spellStart"/>
      <w:r>
        <w:t>Rjay</w:t>
      </w:r>
      <w:proofErr w:type="spellEnd"/>
      <w:r>
        <w:t xml:space="preserve"> </w:t>
      </w:r>
      <w:proofErr w:type="spellStart"/>
      <w:proofErr w:type="gramStart"/>
      <w:r>
        <w:t>Sahba</w:t>
      </w:r>
      <w:proofErr w:type="spellEnd"/>
      <w:r>
        <w:t xml:space="preserve">  retrieved</w:t>
      </w:r>
      <w:proofErr w:type="gramEnd"/>
      <w:r>
        <w:t xml:space="preserve"> from www.idsa.in.  </w:t>
      </w:r>
    </w:p>
  </w:footnote>
  <w:footnote w:id="23">
    <w:p w:rsidR="00CC76F1" w:rsidRDefault="00CC76F1" w:rsidP="00CC76F1">
      <w:pPr>
        <w:pStyle w:val="pavaraghi"/>
        <w:bidi w:val="0"/>
        <w:jc w:val="left"/>
        <w:rPr>
          <w:rFonts w:hint="cs"/>
          <w:rtl/>
        </w:rPr>
      </w:pPr>
      <w:r>
        <w:t xml:space="preserve">1. </w:t>
      </w:r>
      <w:proofErr w:type="gramStart"/>
      <w:r w:rsidRPr="004607FF">
        <w:t>For</w:t>
      </w:r>
      <w:proofErr w:type="gramEnd"/>
      <w:r w:rsidRPr="004607FF">
        <w:t xml:space="preserve"> detail</w:t>
      </w:r>
      <w:r>
        <w:t xml:space="preserve">s see: workshop on “Recent Developments in </w:t>
      </w:r>
      <w:smartTag w:uri="urn:schemas-microsoft-com:office:smarttags" w:element="place">
        <w:smartTag w:uri="urn:schemas-microsoft-com:office:smarttags" w:element="country-region">
          <w:r>
            <w:t>Afghanistan</w:t>
          </w:r>
        </w:smartTag>
      </w:smartTag>
      <w:r>
        <w:t xml:space="preserve">”, Institute for </w:t>
      </w:r>
      <w:proofErr w:type="spellStart"/>
      <w:r>
        <w:t>Defence</w:t>
      </w:r>
      <w:proofErr w:type="spellEnd"/>
      <w:r>
        <w:t xml:space="preserve"> Studies and Analysis</w:t>
      </w:r>
      <w:r>
        <w:rPr>
          <w:rtl/>
        </w:rPr>
        <w:t>،</w:t>
      </w:r>
      <w:r>
        <w:t xml:space="preserve"> New Delhi, 3 July 2006, retrieved from </w:t>
      </w:r>
      <w:hyperlink r:id="rId7" w:history="1">
        <w:r w:rsidRPr="003631EA">
          <w:t>www.idsa.in</w:t>
        </w:r>
      </w:hyperlink>
      <w:r>
        <w:rPr>
          <w:b/>
          <w:bCs/>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C76F1"/>
    <w:rsid w:val="001050A6"/>
    <w:rsid w:val="00231491"/>
    <w:rsid w:val="00304C10"/>
    <w:rsid w:val="003A6EBE"/>
    <w:rsid w:val="00CC76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6F1"/>
    <w:pPr>
      <w:bidi/>
      <w:spacing w:after="0" w:line="240" w:lineRule="auto"/>
    </w:pPr>
    <w:rPr>
      <w:rFonts w:ascii="Times New Roman" w:eastAsia="Batang" w:hAnsi="Times New Roman" w:cs="Times New Roman"/>
      <w:sz w:val="24"/>
      <w:szCs w:val="24"/>
    </w:rPr>
  </w:style>
  <w:style w:type="paragraph" w:styleId="Heading1">
    <w:name w:val="heading 1"/>
    <w:basedOn w:val="Normal"/>
    <w:next w:val="Normal"/>
    <w:link w:val="Heading1Char"/>
    <w:qFormat/>
    <w:rsid w:val="00CC76F1"/>
    <w:pPr>
      <w:keepNext/>
      <w:spacing w:before="240" w:after="60"/>
      <w:jc w:val="center"/>
      <w:outlineLvl w:val="0"/>
    </w:pPr>
    <w:rPr>
      <w:rFonts w:cs="B Yagut"/>
      <w:b/>
      <w:bCs/>
      <w:kern w:val="32"/>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76F1"/>
    <w:rPr>
      <w:rFonts w:ascii="Times New Roman" w:eastAsia="Batang" w:hAnsi="Times New Roman" w:cs="B Yagut"/>
      <w:b/>
      <w:bCs/>
      <w:kern w:val="32"/>
      <w:szCs w:val="32"/>
    </w:rPr>
  </w:style>
  <w:style w:type="paragraph" w:customStyle="1" w:styleId="sotitrasli">
    <w:name w:val="sotitr asli"/>
    <w:link w:val="sotitrasliChar"/>
    <w:rsid w:val="00CC76F1"/>
    <w:pPr>
      <w:bidi/>
      <w:spacing w:after="120" w:line="397" w:lineRule="exact"/>
    </w:pPr>
    <w:rPr>
      <w:rFonts w:ascii="Times New Roman" w:eastAsia="Batang" w:hAnsi="Times New Roman" w:cs="B Yagut"/>
      <w:b/>
      <w:bCs/>
      <w:sz w:val="28"/>
      <w:szCs w:val="28"/>
      <w:lang w:bidi="fa-IR"/>
    </w:rPr>
  </w:style>
  <w:style w:type="paragraph" w:customStyle="1" w:styleId="a">
    <w:name w:val="نام كتاب در پاورقي"/>
    <w:link w:val="Char"/>
    <w:rsid w:val="00CC76F1"/>
    <w:pPr>
      <w:bidi/>
      <w:spacing w:after="0" w:line="300" w:lineRule="exact"/>
      <w:jc w:val="lowKashida"/>
    </w:pPr>
    <w:rPr>
      <w:rFonts w:ascii="Times New Roman" w:eastAsia="Batang" w:hAnsi="Times New Roman" w:cs="B Lotus"/>
      <w:bCs/>
      <w:iCs/>
      <w:szCs w:val="20"/>
      <w:lang w:bidi="fa-IR"/>
    </w:rPr>
  </w:style>
  <w:style w:type="paragraph" w:styleId="FootnoteText">
    <w:name w:val="footnote text"/>
    <w:basedOn w:val="Normal"/>
    <w:link w:val="FootnoteTextChar"/>
    <w:semiHidden/>
    <w:rsid w:val="00CC76F1"/>
    <w:pPr>
      <w:spacing w:line="300" w:lineRule="exact"/>
      <w:ind w:left="227" w:hanging="227"/>
      <w:jc w:val="lowKashida"/>
    </w:pPr>
    <w:rPr>
      <w:rFonts w:cs="B Lotus"/>
      <w:sz w:val="18"/>
      <w:szCs w:val="20"/>
    </w:rPr>
  </w:style>
  <w:style w:type="character" w:customStyle="1" w:styleId="FootnoteTextChar">
    <w:name w:val="Footnote Text Char"/>
    <w:basedOn w:val="DefaultParagraphFont"/>
    <w:link w:val="FootnoteText"/>
    <w:semiHidden/>
    <w:rsid w:val="00CC76F1"/>
    <w:rPr>
      <w:rFonts w:ascii="Times New Roman" w:eastAsia="Batang" w:hAnsi="Times New Roman" w:cs="B Lotus"/>
      <w:sz w:val="18"/>
      <w:szCs w:val="20"/>
    </w:rPr>
  </w:style>
  <w:style w:type="character" w:styleId="FootnoteReference">
    <w:name w:val="footnote reference"/>
    <w:basedOn w:val="DefaultParagraphFont"/>
    <w:semiHidden/>
    <w:rsid w:val="00CC76F1"/>
    <w:rPr>
      <w:vertAlign w:val="superscript"/>
    </w:rPr>
  </w:style>
  <w:style w:type="paragraph" w:customStyle="1" w:styleId="matn">
    <w:name w:val="matn"/>
    <w:link w:val="matnChar"/>
    <w:rsid w:val="00CC76F1"/>
    <w:pPr>
      <w:spacing w:after="0" w:line="397" w:lineRule="exact"/>
      <w:ind w:firstLine="284"/>
      <w:jc w:val="lowKashida"/>
    </w:pPr>
    <w:rPr>
      <w:rFonts w:ascii="Times New Roman" w:eastAsia="Batang" w:hAnsi="Times New Roman" w:cs="B Nazanin"/>
      <w:sz w:val="20"/>
      <w:szCs w:val="26"/>
      <w:lang w:bidi="fa-IR"/>
    </w:rPr>
  </w:style>
  <w:style w:type="character" w:customStyle="1" w:styleId="matnChar">
    <w:name w:val="matn Char"/>
    <w:basedOn w:val="DefaultParagraphFont"/>
    <w:link w:val="matn"/>
    <w:rsid w:val="00CC76F1"/>
    <w:rPr>
      <w:rFonts w:ascii="Times New Roman" w:eastAsia="Batang" w:hAnsi="Times New Roman" w:cs="B Nazanin"/>
      <w:sz w:val="20"/>
      <w:szCs w:val="26"/>
      <w:lang w:bidi="fa-IR"/>
    </w:rPr>
  </w:style>
  <w:style w:type="paragraph" w:customStyle="1" w:styleId="pavaraghi">
    <w:name w:val="pavaraghi"/>
    <w:basedOn w:val="FootnoteText"/>
    <w:link w:val="pavaraghiChar"/>
    <w:rsid w:val="00CC76F1"/>
    <w:pPr>
      <w:ind w:left="0" w:firstLine="0"/>
    </w:pPr>
    <w:rPr>
      <w:rFonts w:cs="B Nazanin"/>
      <w:lang w:bidi="fa-IR"/>
    </w:rPr>
  </w:style>
  <w:style w:type="character" w:customStyle="1" w:styleId="Char">
    <w:name w:val="نام كتاب در پاورقي Char"/>
    <w:basedOn w:val="DefaultParagraphFont"/>
    <w:link w:val="a"/>
    <w:rsid w:val="00CC76F1"/>
    <w:rPr>
      <w:rFonts w:ascii="Times New Roman" w:eastAsia="Batang" w:hAnsi="Times New Roman" w:cs="B Lotus"/>
      <w:bCs/>
      <w:iCs/>
      <w:szCs w:val="20"/>
      <w:lang w:bidi="fa-IR"/>
    </w:rPr>
  </w:style>
  <w:style w:type="character" w:customStyle="1" w:styleId="sotitrasliChar">
    <w:name w:val="sotitr asli Char"/>
    <w:basedOn w:val="DefaultParagraphFont"/>
    <w:link w:val="sotitrasli"/>
    <w:rsid w:val="00CC76F1"/>
    <w:rPr>
      <w:rFonts w:ascii="Times New Roman" w:eastAsia="Batang" w:hAnsi="Times New Roman" w:cs="B Yagut"/>
      <w:b/>
      <w:bCs/>
      <w:sz w:val="28"/>
      <w:szCs w:val="28"/>
      <w:lang w:bidi="fa-IR"/>
    </w:rPr>
  </w:style>
  <w:style w:type="character" w:customStyle="1" w:styleId="pavaraghiChar">
    <w:name w:val="pavaraghi Char"/>
    <w:basedOn w:val="DefaultParagraphFont"/>
    <w:link w:val="pavaraghi"/>
    <w:rsid w:val="00CC76F1"/>
    <w:rPr>
      <w:rFonts w:ascii="Times New Roman" w:eastAsia="Batang" w:hAnsi="Times New Roman" w:cs="B Nazanin"/>
      <w:sz w:val="18"/>
      <w:szCs w:val="20"/>
      <w:lang w:bidi="fa-IR"/>
    </w:rPr>
  </w:style>
  <w:style w:type="paragraph" w:customStyle="1" w:styleId="Stylematn">
    <w:name w:val="Style matn +"/>
    <w:basedOn w:val="matn"/>
    <w:rsid w:val="00CC76F1"/>
    <w:pPr>
      <w:bidi/>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meaindia.nic.in" TargetMode="External"/><Relationship Id="rId7" Type="http://schemas.openxmlformats.org/officeDocument/2006/relationships/hyperlink" Target="http://www.idsa.in" TargetMode="External"/><Relationship Id="rId2" Type="http://schemas.openxmlformats.org/officeDocument/2006/relationships/hyperlink" Target="http://www.eurasianet.org/departments/insight/articles/eav%20121401.shtml" TargetMode="External"/><Relationship Id="rId1" Type="http://schemas.openxmlformats.org/officeDocument/2006/relationships/hyperlink" Target="http://www.meaindia.nic.in" TargetMode="External"/><Relationship Id="rId6" Type="http://schemas.openxmlformats.org/officeDocument/2006/relationships/hyperlink" Target="http://www.meaindia.nic.in" TargetMode="External"/><Relationship Id="rId5" Type="http://schemas.openxmlformats.org/officeDocument/2006/relationships/hyperlink" Target="http://www.meaindia.nic.in" TargetMode="External"/><Relationship Id="rId4" Type="http://schemas.openxmlformats.org/officeDocument/2006/relationships/hyperlink" Target="http://www.meaindia.nic.i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3422</Words>
  <Characters>19512</Characters>
  <Application>Microsoft Office Word</Application>
  <DocSecurity>0</DocSecurity>
  <Lines>162</Lines>
  <Paragraphs>45</Paragraphs>
  <ScaleCrop>false</ScaleCrop>
  <Company/>
  <LinksUpToDate>false</LinksUpToDate>
  <CharactersWithSpaces>22889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2012-11-11T09:31:00Z</dcterms:created>
  <dcterms:modified xsi:type="dcterms:W3CDTF">2012-11-11T09:39:00Z</dcterms:modified>
</cp:coreProperties>
</file>